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68AB8" w14:textId="0E42BD7D" w:rsidR="000C1F4E" w:rsidRPr="00310B8B" w:rsidRDefault="000C1F4E" w:rsidP="22132DC1">
      <w:pPr>
        <w:pStyle w:val="Header"/>
        <w:tabs>
          <w:tab w:val="clear" w:pos="4153"/>
          <w:tab w:val="clear" w:pos="8306"/>
        </w:tabs>
        <w:ind w:left="-142" w:firstLine="142"/>
        <w:jc w:val="both"/>
        <w:rPr>
          <w:rFonts w:ascii="Calibri" w:hAnsi="Calibri" w:cs="Calibri"/>
        </w:rPr>
      </w:pPr>
      <w:r>
        <w:t xml:space="preserve"> -</w:t>
      </w:r>
      <w:r w:rsidRPr="00310B8B">
        <w:rPr>
          <w:noProof/>
        </w:rPr>
        <w:drawing>
          <wp:inline distT="0" distB="0" distL="0" distR="0" wp14:anchorId="000FA103" wp14:editId="72A09AF2">
            <wp:extent cx="1066800" cy="13525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352550"/>
                    </a:xfrm>
                    <a:prstGeom prst="rect">
                      <a:avLst/>
                    </a:prstGeom>
                    <a:noFill/>
                    <a:ln>
                      <a:noFill/>
                    </a:ln>
                  </pic:spPr>
                </pic:pic>
              </a:graphicData>
            </a:graphic>
          </wp:inline>
        </w:drawing>
      </w:r>
      <w:r w:rsidRPr="00310B8B">
        <w:rPr>
          <w:noProof/>
        </w:rPr>
        <mc:AlternateContent>
          <mc:Choice Requires="wps">
            <w:drawing>
              <wp:inline distT="0" distB="0" distL="0" distR="0" wp14:anchorId="16653239" wp14:editId="43448302">
                <wp:extent cx="304800" cy="304800"/>
                <wp:effectExtent l="0" t="0" r="0" b="0"/>
                <wp:docPr id="3" name="AutoShape 1" descr="City, University of Lond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24189" w14:textId="77777777" w:rsidR="005453E4" w:rsidRDefault="005453E4" w:rsidP="000C1F4E">
                            <w:pPr>
                              <w:jc w:val="center"/>
                            </w:pPr>
                          </w:p>
                        </w:txbxContent>
                      </wps:txbx>
                      <wps:bodyPr rot="0" vert="horz" wrap="square" lIns="91440" tIns="45720" rIns="91440" bIns="45720" anchor="t" anchorCtr="0" upright="1">
                        <a:noAutofit/>
                      </wps:bodyPr>
                    </wps:wsp>
                  </a:graphicData>
                </a:graphic>
              </wp:inline>
            </w:drawing>
          </mc:Choice>
          <mc:Fallback>
            <w:pict>
              <v:rect w14:anchorId="16653239" id="AutoShape 1" o:spid="_x0000_s1026" alt="City, University of Lond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SVuX39gBAACp&#10;AwAADgAAAAAAAAAAAAAAAAAuAgAAZHJzL2Uyb0RvYy54bWxQSwECLQAUAAYACAAAACEATKDpLNgA&#10;AAADAQAADwAAAAAAAAAAAAAAAAAyBAAAZHJzL2Rvd25yZXYueG1sUEsFBgAAAAAEAAQA8wAAADcF&#10;AAAAAA==&#10;" filled="f" stroked="f">
                <o:lock v:ext="edit" aspectratio="t"/>
                <v:textbox>
                  <w:txbxContent>
                    <w:p w14:paraId="3B024189" w14:textId="77777777" w:rsidR="005453E4" w:rsidRDefault="005453E4" w:rsidP="000C1F4E">
                      <w:pPr>
                        <w:jc w:val="center"/>
                      </w:pPr>
                    </w:p>
                  </w:txbxContent>
                </v:textbox>
                <w10:anchorlock/>
              </v:rect>
            </w:pict>
          </mc:Fallback>
        </mc:AlternateContent>
      </w:r>
      <w:r w:rsidRPr="00310B8B">
        <w:t xml:space="preserve"> </w:t>
      </w:r>
      <w:r w:rsidRPr="00310B8B">
        <w:rPr>
          <w:rFonts w:ascii="Calibri" w:hAnsi="Calibri" w:cs="Calibri"/>
          <w:noProof/>
          <w:szCs w:val="22"/>
        </w:rPr>
        <mc:AlternateContent>
          <mc:Choice Requires="wps">
            <w:drawing>
              <wp:inline distT="0" distB="0" distL="0" distR="0" wp14:anchorId="3662B673" wp14:editId="03FE21A3">
                <wp:extent cx="304800" cy="304800"/>
                <wp:effectExtent l="0" t="0" r="0" b="0"/>
                <wp:docPr id="5" name="Rectangle 5" descr="City, University of Lond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D4597" w14:textId="77777777" w:rsidR="005453E4" w:rsidRDefault="005453E4" w:rsidP="000C1F4E">
                            <w:pPr>
                              <w:jc w:val="center"/>
                            </w:pPr>
                          </w:p>
                        </w:txbxContent>
                      </wps:txbx>
                      <wps:bodyPr rot="0" vert="horz" wrap="square" lIns="91440" tIns="45720" rIns="91440" bIns="45720" anchor="t" anchorCtr="0" upright="1">
                        <a:noAutofit/>
                      </wps:bodyPr>
                    </wps:wsp>
                  </a:graphicData>
                </a:graphic>
              </wp:inline>
            </w:drawing>
          </mc:Choice>
          <mc:Fallback>
            <w:pict>
              <v:rect w14:anchorId="3662B673" id="Rectangle 5" o:spid="_x0000_s1027" alt="City, University of Lond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GxFNEXc&#10;AQAAsAMAAA4AAAAAAAAAAAAAAAAALgIAAGRycy9lMm9Eb2MueG1sUEsBAi0AFAAGAAgAAAAhAEyg&#10;6SzYAAAAAwEAAA8AAAAAAAAAAAAAAAAANgQAAGRycy9kb3ducmV2LnhtbFBLBQYAAAAABAAEAPMA&#10;AAA7BQAAAAA=&#10;" filled="f" stroked="f">
                <o:lock v:ext="edit" aspectratio="t"/>
                <v:textbox>
                  <w:txbxContent>
                    <w:p w14:paraId="6A0D4597" w14:textId="77777777" w:rsidR="005453E4" w:rsidRDefault="005453E4" w:rsidP="000C1F4E">
                      <w:pPr>
                        <w:jc w:val="center"/>
                      </w:pPr>
                    </w:p>
                  </w:txbxContent>
                </v:textbox>
                <w10:anchorlock/>
              </v:rect>
            </w:pict>
          </mc:Fallback>
        </mc:AlternateContent>
      </w:r>
      <w:r w:rsidRPr="00310B8B">
        <w:t xml:space="preserve"> </w:t>
      </w:r>
      <w:r w:rsidRPr="00310B8B">
        <w:rPr>
          <w:noProof/>
        </w:rPr>
        <mc:AlternateContent>
          <mc:Choice Requires="wps">
            <w:drawing>
              <wp:inline distT="0" distB="0" distL="0" distR="0" wp14:anchorId="475D251C" wp14:editId="5B65742B">
                <wp:extent cx="304800" cy="304800"/>
                <wp:effectExtent l="0" t="0" r="0" b="0"/>
                <wp:docPr id="6" name="Rectangle 6" descr="City, University of Lond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1820C" w14:textId="77777777" w:rsidR="005453E4" w:rsidRDefault="005453E4" w:rsidP="000C1F4E">
                            <w:pPr>
                              <w:jc w:val="center"/>
                            </w:pPr>
                          </w:p>
                        </w:txbxContent>
                      </wps:txbx>
                      <wps:bodyPr rot="0" vert="horz" wrap="square" lIns="91440" tIns="45720" rIns="91440" bIns="45720" anchor="t" anchorCtr="0" upright="1">
                        <a:noAutofit/>
                      </wps:bodyPr>
                    </wps:wsp>
                  </a:graphicData>
                </a:graphic>
              </wp:inline>
            </w:drawing>
          </mc:Choice>
          <mc:Fallback>
            <w:pict>
              <v:rect w14:anchorId="475D251C" id="Rectangle 6" o:spid="_x0000_s1028" alt="City, University of Lond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zZBa&#10;q94BAACwAwAADgAAAAAAAAAAAAAAAAAuAgAAZHJzL2Uyb0RvYy54bWxQSwECLQAUAAYACAAAACEA&#10;TKDpLNgAAAADAQAADwAAAAAAAAAAAAAAAAA4BAAAZHJzL2Rvd25yZXYueG1sUEsFBgAAAAAEAAQA&#10;8wAAAD0FAAAAAA==&#10;" filled="f" stroked="f">
                <o:lock v:ext="edit" aspectratio="t"/>
                <v:textbox>
                  <w:txbxContent>
                    <w:p w14:paraId="48E1820C" w14:textId="77777777" w:rsidR="005453E4" w:rsidRDefault="005453E4" w:rsidP="000C1F4E">
                      <w:pPr>
                        <w:jc w:val="center"/>
                      </w:pPr>
                    </w:p>
                  </w:txbxContent>
                </v:textbox>
                <w10:anchorlock/>
              </v:rect>
            </w:pict>
          </mc:Fallback>
        </mc:AlternateContent>
      </w:r>
    </w:p>
    <w:p w14:paraId="4254A310" w14:textId="77777777" w:rsidR="000C1F4E" w:rsidRPr="00310B8B" w:rsidRDefault="000C1F4E" w:rsidP="000C1F4E">
      <w:pPr>
        <w:jc w:val="both"/>
        <w:rPr>
          <w:rFonts w:ascii="Calibri" w:hAnsi="Calibri" w:cs="Calibri"/>
          <w:szCs w:val="22"/>
        </w:rPr>
      </w:pPr>
    </w:p>
    <w:p w14:paraId="44007E25" w14:textId="77777777" w:rsidR="000C1F4E" w:rsidRPr="00310B8B" w:rsidRDefault="000C1F4E" w:rsidP="000C1F4E">
      <w:pPr>
        <w:jc w:val="both"/>
        <w:rPr>
          <w:rFonts w:ascii="Calibri" w:hAnsi="Calibri" w:cs="Calibri"/>
          <w:szCs w:val="22"/>
        </w:rPr>
      </w:pPr>
      <w:r w:rsidRPr="00310B8B">
        <w:rPr>
          <w:noProof/>
        </w:rPr>
        <mc:AlternateContent>
          <mc:Choice Requires="wps">
            <w:drawing>
              <wp:anchor distT="0" distB="0" distL="114300" distR="114300" simplePos="0" relativeHeight="251658240" behindDoc="0" locked="0" layoutInCell="1" allowOverlap="1" wp14:anchorId="5E267D05" wp14:editId="05971C23">
                <wp:simplePos x="0" y="0"/>
                <wp:positionH relativeFrom="column">
                  <wp:posOffset>511810</wp:posOffset>
                </wp:positionH>
                <wp:positionV relativeFrom="paragraph">
                  <wp:posOffset>158750</wp:posOffset>
                </wp:positionV>
                <wp:extent cx="6480810" cy="363728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1EE20DC" w14:textId="77777777" w:rsidR="005453E4" w:rsidRPr="002401A7" w:rsidRDefault="005453E4" w:rsidP="000C1F4E">
                            <w:pPr>
                              <w:jc w:val="center"/>
                              <w:rPr>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E267D05" id="_x0000_t202" coordsize="21600,21600" o:spt="202" path="m,l,21600r21600,l21600,xe">
                <v:stroke joinstyle="miter"/>
                <v:path gradientshapeok="t" o:connecttype="rect"/>
              </v:shapetype>
              <v:shape id="Text Box 8" o:spid="_x0000_s1029" type="#_x0000_t202" style="position:absolute;left:0;text-align:left;margin-left:40.3pt;margin-top:12.5pt;width:510.3pt;height:286.4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" filled="f" stroked="f">
                <v:textbox style="mso-fit-shape-to-text:t">
                  <w:txbxContent>
                    <w:p w14:paraId="51EE20DC" w14:textId="77777777" w:rsidR="005453E4" w:rsidRPr="002401A7" w:rsidRDefault="005453E4" w:rsidP="000C1F4E">
                      <w:pPr>
                        <w:jc w:val="center"/>
                        <w:rPr>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v:shape>
            </w:pict>
          </mc:Fallback>
        </mc:AlternateContent>
      </w:r>
    </w:p>
    <w:p w14:paraId="61F42968" w14:textId="40D4AF28" w:rsidR="000C1F4E" w:rsidRPr="00310B8B" w:rsidRDefault="00F973B3" w:rsidP="000C1F4E">
      <w:pPr>
        <w:pStyle w:val="Heading3"/>
        <w:jc w:val="left"/>
      </w:pPr>
      <w:r>
        <w:t>FINAL</w:t>
      </w:r>
      <w:r w:rsidR="000C1F4E" w:rsidRPr="00310B8B">
        <w:t xml:space="preserve"> INTERNAL AUDIT REPORT 20</w:t>
      </w:r>
      <w:r w:rsidR="00E92C15" w:rsidRPr="00310B8B">
        <w:t>21/22</w:t>
      </w:r>
    </w:p>
    <w:p w14:paraId="6EE55E0F" w14:textId="77777777" w:rsidR="000C1F4E" w:rsidRPr="00310B8B" w:rsidRDefault="000C1F4E" w:rsidP="000C1F4E"/>
    <w:p w14:paraId="70565923" w14:textId="1B3D4828" w:rsidR="000C1F4E" w:rsidRPr="00310B8B" w:rsidRDefault="00D75C91" w:rsidP="000C1F4E">
      <w:pPr>
        <w:pStyle w:val="Heading1"/>
        <w:jc w:val="left"/>
        <w:rPr>
          <w:b/>
        </w:rPr>
      </w:pPr>
      <w:r w:rsidRPr="00310B8B">
        <w:rPr>
          <w:b/>
        </w:rPr>
        <w:t>DOCTORAL SUPERVISION</w:t>
      </w:r>
    </w:p>
    <w:p w14:paraId="3BA67EF0" w14:textId="77777777" w:rsidR="000C1F4E" w:rsidRPr="00310B8B" w:rsidRDefault="000C1F4E" w:rsidP="000C1F4E">
      <w:pPr>
        <w:pStyle w:val="Heading1"/>
        <w:jc w:val="left"/>
        <w:rPr>
          <w:b/>
          <w:bCs/>
        </w:rPr>
      </w:pPr>
    </w:p>
    <w:p w14:paraId="7D609453" w14:textId="77777777" w:rsidR="000C1F4E" w:rsidRPr="00310B8B" w:rsidRDefault="000C1F4E" w:rsidP="000C1F4E">
      <w:pPr>
        <w:jc w:val="both"/>
        <w:rPr>
          <w:rFonts w:ascii="Calibri" w:hAnsi="Calibri" w:cs="Calibri"/>
          <w:szCs w:val="22"/>
        </w:rPr>
      </w:pPr>
    </w:p>
    <w:p w14:paraId="7D273DDE" w14:textId="77777777" w:rsidR="000C1F4E" w:rsidRPr="00310B8B" w:rsidRDefault="000C1F4E" w:rsidP="000C1F4E">
      <w:pPr>
        <w:jc w:val="both"/>
        <w:rPr>
          <w:rFonts w:cs="Arial"/>
          <w:szCs w:val="22"/>
        </w:rPr>
      </w:pPr>
      <w:r w:rsidRPr="00310B8B">
        <w:rPr>
          <w:rFonts w:cs="Arial"/>
          <w:b/>
          <w:bCs/>
          <w:szCs w:val="22"/>
        </w:rPr>
        <w:t>Opinion and Recommendation Classification</w:t>
      </w:r>
    </w:p>
    <w:p w14:paraId="657D6874" w14:textId="77777777" w:rsidR="000C1F4E" w:rsidRPr="00310B8B" w:rsidRDefault="000C1F4E" w:rsidP="000C1F4E">
      <w:pPr>
        <w:ind w:left="851"/>
        <w:jc w:val="both"/>
        <w:rPr>
          <w:rFonts w:ascii="Calibri" w:hAnsi="Calibri" w:cs="Calibri"/>
          <w:szCs w:val="22"/>
        </w:rPr>
      </w:pPr>
    </w:p>
    <w:p w14:paraId="171D1F42" w14:textId="2011A7B7" w:rsidR="000C1F4E" w:rsidRPr="00310B8B" w:rsidRDefault="000C1F4E" w:rsidP="000C1F4E">
      <w:pPr>
        <w:autoSpaceDE w:val="0"/>
        <w:autoSpaceDN w:val="0"/>
        <w:adjustRightInd w:val="0"/>
        <w:jc w:val="both"/>
        <w:rPr>
          <w:rFonts w:cs="Arial"/>
          <w:szCs w:val="22"/>
          <w:lang w:eastAsia="en-US"/>
        </w:rPr>
      </w:pPr>
      <w:r w:rsidRPr="00310B8B">
        <w:rPr>
          <w:rFonts w:cs="Arial"/>
          <w:szCs w:val="22"/>
          <w:lang w:eastAsia="en-US"/>
        </w:rPr>
        <w:t>A</w:t>
      </w:r>
      <w:r w:rsidR="0064203F">
        <w:rPr>
          <w:rFonts w:cs="Arial"/>
          <w:szCs w:val="22"/>
          <w:lang w:eastAsia="en-US"/>
        </w:rPr>
        <w:t>n</w:t>
      </w:r>
      <w:r w:rsidRPr="00310B8B">
        <w:rPr>
          <w:rFonts w:cs="Arial"/>
          <w:szCs w:val="22"/>
          <w:lang w:eastAsia="en-US"/>
        </w:rPr>
        <w:t xml:space="preserve"> </w:t>
      </w:r>
      <w:r w:rsidR="0064203F">
        <w:rPr>
          <w:rFonts w:cs="Arial"/>
          <w:b/>
          <w:bCs/>
          <w:i/>
          <w:iCs/>
          <w:szCs w:val="22"/>
          <w:lang w:eastAsia="en-US"/>
        </w:rPr>
        <w:t>Acceptable</w:t>
      </w:r>
      <w:r w:rsidR="00F070E3" w:rsidRPr="00310B8B">
        <w:rPr>
          <w:rFonts w:cs="Arial"/>
          <w:b/>
          <w:bCs/>
          <w:i/>
          <w:iCs/>
          <w:szCs w:val="22"/>
          <w:lang w:eastAsia="en-US"/>
        </w:rPr>
        <w:t xml:space="preserve"> </w:t>
      </w:r>
      <w:r w:rsidRPr="00310B8B">
        <w:rPr>
          <w:rFonts w:cs="Arial"/>
          <w:b/>
          <w:bCs/>
          <w:i/>
          <w:iCs/>
          <w:szCs w:val="22"/>
          <w:lang w:eastAsia="en-US"/>
        </w:rPr>
        <w:t>level</w:t>
      </w:r>
      <w:r w:rsidRPr="00310B8B">
        <w:rPr>
          <w:rFonts w:cs="Arial"/>
          <w:szCs w:val="22"/>
          <w:lang w:eastAsia="en-US"/>
        </w:rPr>
        <w:t xml:space="preserve"> of assurance can be given to the adequacy and effectiveness of systems of internal control </w:t>
      </w:r>
      <w:r w:rsidR="0064203F">
        <w:rPr>
          <w:rFonts w:cs="Arial"/>
          <w:szCs w:val="22"/>
          <w:lang w:eastAsia="en-US"/>
        </w:rPr>
        <w:t>over Doctoral Supervision</w:t>
      </w:r>
      <w:r w:rsidRPr="00310B8B">
        <w:rPr>
          <w:rFonts w:cs="Arial"/>
          <w:szCs w:val="22"/>
          <w:lang w:eastAsia="en-US"/>
        </w:rPr>
        <w:t xml:space="preserve"> at the time of our audit and limited to the scope. </w:t>
      </w:r>
      <w:r w:rsidR="0064203F">
        <w:rPr>
          <w:rFonts w:cs="Arial"/>
          <w:szCs w:val="22"/>
          <w:lang w:eastAsia="en-US"/>
        </w:rPr>
        <w:t>Acceptable</w:t>
      </w:r>
      <w:r w:rsidRPr="00310B8B">
        <w:rPr>
          <w:rFonts w:cs="Arial"/>
          <w:szCs w:val="22"/>
          <w:lang w:eastAsia="en-US"/>
        </w:rPr>
        <w:t xml:space="preserve"> assurance is defined as, “</w:t>
      </w:r>
      <w:r w:rsidR="0064203F" w:rsidRPr="0064203F">
        <w:rPr>
          <w:rFonts w:cs="Arial"/>
          <w:szCs w:val="22"/>
          <w:lang w:eastAsia="en-US"/>
        </w:rPr>
        <w:t>There is a sound system of control designed to achieve system objectives, and overall, the controls are being consistently applied. However, there are some weaknesses in control and/or evidence of non-compliance, which are placing some system objectives at risk, and which, in the context of this audit, could have some impact on the institution’s strategic aims and objectives</w:t>
      </w:r>
      <w:r w:rsidRPr="00310B8B">
        <w:rPr>
          <w:rFonts w:cs="Arial"/>
          <w:szCs w:val="22"/>
          <w:lang w:eastAsia="en-US"/>
        </w:rPr>
        <w:t>.</w:t>
      </w:r>
      <w:r w:rsidR="00F070E3" w:rsidRPr="00310B8B">
        <w:rPr>
          <w:rFonts w:cs="Arial"/>
          <w:szCs w:val="22"/>
          <w:lang w:eastAsia="en-US"/>
        </w:rPr>
        <w:t>”</w:t>
      </w:r>
    </w:p>
    <w:p w14:paraId="5344D6C8" w14:textId="77777777" w:rsidR="000C1F4E" w:rsidRPr="00310B8B" w:rsidRDefault="000C1F4E" w:rsidP="000C1F4E">
      <w:pPr>
        <w:jc w:val="both"/>
        <w:rPr>
          <w:rFonts w:cs="Arial"/>
          <w:szCs w:val="22"/>
        </w:rPr>
      </w:pPr>
    </w:p>
    <w:p w14:paraId="12F08C27" w14:textId="77777777" w:rsidR="000C1F4E" w:rsidRPr="00310B8B" w:rsidRDefault="000C1F4E" w:rsidP="000C1F4E">
      <w:pPr>
        <w:jc w:val="both"/>
        <w:rPr>
          <w:rFonts w:cs="Arial"/>
          <w:szCs w:val="22"/>
        </w:rPr>
      </w:pPr>
      <w:r w:rsidRPr="00310B8B">
        <w:rPr>
          <w:rFonts w:cs="Arial"/>
          <w:szCs w:val="22"/>
        </w:rPr>
        <w:t xml:space="preserve">As a result of our audit, the following recommendations have been raised. </w:t>
      </w:r>
    </w:p>
    <w:p w14:paraId="313D7150" w14:textId="77777777" w:rsidR="000C1F4E" w:rsidRPr="00310B8B" w:rsidRDefault="000C1F4E" w:rsidP="000C1F4E">
      <w:pPr>
        <w:ind w:left="907"/>
        <w:jc w:val="both"/>
        <w:rPr>
          <w:rFonts w:ascii="Calibri" w:hAnsi="Calibri" w:cs="Calibri"/>
          <w:color w:val="000000"/>
          <w:szCs w:val="22"/>
        </w:rPr>
      </w:pPr>
    </w:p>
    <w:p w14:paraId="1D30C5EF" w14:textId="77777777" w:rsidR="000C1F4E" w:rsidRPr="00310B8B" w:rsidRDefault="000C1F4E" w:rsidP="000C1F4E">
      <w:pPr>
        <w:ind w:left="907"/>
        <w:jc w:val="both"/>
        <w:rPr>
          <w:rFonts w:ascii="Calibri" w:hAnsi="Calibri" w:cs="Calibri"/>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9"/>
        <w:gridCol w:w="1465"/>
      </w:tblGrid>
      <w:tr w:rsidR="000C1F4E" w:rsidRPr="00310B8B" w14:paraId="1E55D615" w14:textId="77777777" w:rsidTr="00426188">
        <w:trPr>
          <w:jc w:val="center"/>
        </w:trPr>
        <w:tc>
          <w:tcPr>
            <w:tcW w:w="2929" w:type="dxa"/>
          </w:tcPr>
          <w:p w14:paraId="73261A51" w14:textId="77777777" w:rsidR="000C1F4E" w:rsidRPr="00310B8B" w:rsidRDefault="000C1F4E" w:rsidP="00426188">
            <w:pPr>
              <w:jc w:val="both"/>
              <w:rPr>
                <w:rFonts w:cs="Arial"/>
                <w:color w:val="000000"/>
                <w:szCs w:val="22"/>
              </w:rPr>
            </w:pPr>
            <w:r w:rsidRPr="00310B8B">
              <w:rPr>
                <w:rFonts w:cs="Arial"/>
                <w:color w:val="000000"/>
                <w:szCs w:val="22"/>
              </w:rPr>
              <w:t>Recommendation Type</w:t>
            </w:r>
          </w:p>
        </w:tc>
        <w:tc>
          <w:tcPr>
            <w:tcW w:w="1465" w:type="dxa"/>
          </w:tcPr>
          <w:p w14:paraId="17CC93FC" w14:textId="77777777" w:rsidR="000C1F4E" w:rsidRPr="00310B8B" w:rsidRDefault="000C1F4E" w:rsidP="00426188">
            <w:pPr>
              <w:jc w:val="center"/>
              <w:rPr>
                <w:rFonts w:cs="Arial"/>
                <w:color w:val="000000"/>
                <w:szCs w:val="22"/>
              </w:rPr>
            </w:pPr>
            <w:r w:rsidRPr="00310B8B">
              <w:rPr>
                <w:rFonts w:cs="Arial"/>
                <w:color w:val="000000"/>
                <w:szCs w:val="22"/>
              </w:rPr>
              <w:t>Number</w:t>
            </w:r>
          </w:p>
        </w:tc>
      </w:tr>
      <w:tr w:rsidR="000C1F4E" w:rsidRPr="00310B8B" w14:paraId="6CA80C39" w14:textId="77777777" w:rsidTr="00426188">
        <w:trPr>
          <w:jc w:val="center"/>
        </w:trPr>
        <w:tc>
          <w:tcPr>
            <w:tcW w:w="2929" w:type="dxa"/>
          </w:tcPr>
          <w:p w14:paraId="5E02AB8F" w14:textId="77777777" w:rsidR="000C1F4E" w:rsidRPr="00310B8B" w:rsidRDefault="000C1F4E" w:rsidP="00426188">
            <w:pPr>
              <w:jc w:val="both"/>
              <w:rPr>
                <w:rFonts w:cs="Arial"/>
                <w:color w:val="000000"/>
                <w:szCs w:val="22"/>
              </w:rPr>
            </w:pPr>
            <w:r w:rsidRPr="00310B8B">
              <w:rPr>
                <w:rFonts w:cs="Arial"/>
                <w:color w:val="000000"/>
                <w:szCs w:val="22"/>
              </w:rPr>
              <w:t>Priority One</w:t>
            </w:r>
          </w:p>
        </w:tc>
        <w:tc>
          <w:tcPr>
            <w:tcW w:w="1465" w:type="dxa"/>
          </w:tcPr>
          <w:p w14:paraId="277C752D" w14:textId="77777777" w:rsidR="000C1F4E" w:rsidRPr="00310B8B" w:rsidRDefault="000C1F4E" w:rsidP="00426188">
            <w:pPr>
              <w:jc w:val="center"/>
              <w:rPr>
                <w:rFonts w:cs="Arial"/>
                <w:color w:val="000000"/>
                <w:szCs w:val="22"/>
              </w:rPr>
            </w:pPr>
            <w:r w:rsidRPr="00310B8B">
              <w:rPr>
                <w:rFonts w:cs="Arial"/>
                <w:color w:val="000000"/>
                <w:szCs w:val="22"/>
              </w:rPr>
              <w:t>-</w:t>
            </w:r>
          </w:p>
        </w:tc>
      </w:tr>
      <w:tr w:rsidR="000C1F4E" w:rsidRPr="00310B8B" w14:paraId="1123E655" w14:textId="77777777" w:rsidTr="00426188">
        <w:trPr>
          <w:jc w:val="center"/>
        </w:trPr>
        <w:tc>
          <w:tcPr>
            <w:tcW w:w="2929" w:type="dxa"/>
          </w:tcPr>
          <w:p w14:paraId="05E9CE7D" w14:textId="77777777" w:rsidR="000C1F4E" w:rsidRPr="00310B8B" w:rsidRDefault="000C1F4E" w:rsidP="00426188">
            <w:pPr>
              <w:jc w:val="both"/>
              <w:rPr>
                <w:rFonts w:cs="Arial"/>
                <w:color w:val="000000"/>
                <w:szCs w:val="22"/>
              </w:rPr>
            </w:pPr>
            <w:r w:rsidRPr="00310B8B">
              <w:rPr>
                <w:rFonts w:cs="Arial"/>
                <w:color w:val="000000"/>
                <w:szCs w:val="22"/>
              </w:rPr>
              <w:t>Priority Two</w:t>
            </w:r>
          </w:p>
        </w:tc>
        <w:tc>
          <w:tcPr>
            <w:tcW w:w="1465" w:type="dxa"/>
          </w:tcPr>
          <w:p w14:paraId="75A3348C" w14:textId="5EC70999" w:rsidR="000C1F4E" w:rsidRPr="00310B8B" w:rsidRDefault="0064203F" w:rsidP="00426188">
            <w:pPr>
              <w:jc w:val="center"/>
              <w:rPr>
                <w:rFonts w:cs="Arial"/>
                <w:szCs w:val="22"/>
              </w:rPr>
            </w:pPr>
            <w:r>
              <w:rPr>
                <w:rFonts w:cs="Arial"/>
                <w:szCs w:val="22"/>
              </w:rPr>
              <w:t>5</w:t>
            </w:r>
          </w:p>
        </w:tc>
      </w:tr>
      <w:tr w:rsidR="000C1F4E" w:rsidRPr="00310B8B" w14:paraId="0C3F7A96" w14:textId="77777777" w:rsidTr="00426188">
        <w:trPr>
          <w:jc w:val="center"/>
        </w:trPr>
        <w:tc>
          <w:tcPr>
            <w:tcW w:w="2929" w:type="dxa"/>
          </w:tcPr>
          <w:p w14:paraId="29480DF1" w14:textId="77777777" w:rsidR="000C1F4E" w:rsidRPr="00310B8B" w:rsidRDefault="000C1F4E" w:rsidP="00426188">
            <w:pPr>
              <w:jc w:val="both"/>
              <w:rPr>
                <w:rFonts w:cs="Arial"/>
                <w:color w:val="000000"/>
                <w:szCs w:val="22"/>
              </w:rPr>
            </w:pPr>
            <w:r w:rsidRPr="00310B8B">
              <w:rPr>
                <w:rFonts w:cs="Arial"/>
                <w:color w:val="000000"/>
                <w:szCs w:val="22"/>
              </w:rPr>
              <w:t>Priority Three</w:t>
            </w:r>
          </w:p>
        </w:tc>
        <w:tc>
          <w:tcPr>
            <w:tcW w:w="1465" w:type="dxa"/>
          </w:tcPr>
          <w:p w14:paraId="4C4B9FD5" w14:textId="5A54D41C" w:rsidR="000C1F4E" w:rsidRPr="00310B8B" w:rsidRDefault="0064203F" w:rsidP="00426188">
            <w:pPr>
              <w:jc w:val="center"/>
              <w:rPr>
                <w:rFonts w:cs="Arial"/>
                <w:color w:val="000000"/>
                <w:szCs w:val="22"/>
              </w:rPr>
            </w:pPr>
            <w:r>
              <w:rPr>
                <w:rFonts w:cs="Arial"/>
                <w:color w:val="000000"/>
                <w:szCs w:val="22"/>
              </w:rPr>
              <w:t>3</w:t>
            </w:r>
          </w:p>
        </w:tc>
      </w:tr>
    </w:tbl>
    <w:p w14:paraId="7A4E758D" w14:textId="77777777" w:rsidR="000C1F4E" w:rsidRPr="00310B8B" w:rsidRDefault="000C1F4E" w:rsidP="000C1F4E">
      <w:pPr>
        <w:rPr>
          <w:rFonts w:cs="Arial"/>
          <w:sz w:val="16"/>
          <w:szCs w:val="16"/>
        </w:rPr>
      </w:pPr>
    </w:p>
    <w:p w14:paraId="2F0090BE" w14:textId="77777777" w:rsidR="000C1F4E" w:rsidRPr="00310B8B" w:rsidRDefault="000C1F4E" w:rsidP="000C1F4E">
      <w:pPr>
        <w:rPr>
          <w:rFonts w:cs="Arial"/>
          <w:sz w:val="16"/>
          <w:szCs w:val="16"/>
        </w:rPr>
      </w:pPr>
    </w:p>
    <w:p w14:paraId="43BD9FDE" w14:textId="77777777" w:rsidR="000C1F4E" w:rsidRPr="00310B8B" w:rsidRDefault="000C1F4E" w:rsidP="000C1F4E">
      <w:pPr>
        <w:rPr>
          <w:rFonts w:cs="Arial"/>
          <w:sz w:val="16"/>
          <w:szCs w:val="16"/>
        </w:rPr>
      </w:pPr>
    </w:p>
    <w:p w14:paraId="5CAACF21" w14:textId="076080F3" w:rsidR="000C1F4E" w:rsidRPr="00310B8B" w:rsidRDefault="000C1F4E" w:rsidP="000C1F4E">
      <w:pPr>
        <w:rPr>
          <w:rFonts w:cs="Arial"/>
          <w:b/>
          <w:i/>
          <w:szCs w:val="22"/>
        </w:rPr>
      </w:pPr>
      <w:r w:rsidRPr="00310B8B">
        <w:rPr>
          <w:rFonts w:cs="Arial"/>
          <w:b/>
          <w:i/>
          <w:szCs w:val="22"/>
        </w:rPr>
        <w:t xml:space="preserve">Audit Sponsor: </w:t>
      </w:r>
      <w:r w:rsidR="00D75C91" w:rsidRPr="00310B8B">
        <w:rPr>
          <w:rFonts w:cs="Arial"/>
          <w:b/>
          <w:i/>
          <w:szCs w:val="22"/>
        </w:rPr>
        <w:t>Professor Mera, Vice-President (Research)</w:t>
      </w:r>
    </w:p>
    <w:p w14:paraId="1FD909C5" w14:textId="77777777" w:rsidR="000C1F4E" w:rsidRPr="00310B8B" w:rsidRDefault="000C1F4E" w:rsidP="000C1F4E">
      <w:pPr>
        <w:rPr>
          <w:rFonts w:cs="Arial"/>
          <w:sz w:val="16"/>
          <w:szCs w:val="16"/>
        </w:rPr>
      </w:pPr>
    </w:p>
    <w:p w14:paraId="645889CE" w14:textId="77777777" w:rsidR="000C1F4E" w:rsidRPr="00310B8B" w:rsidRDefault="000C1F4E" w:rsidP="000C1F4E">
      <w:pPr>
        <w:tabs>
          <w:tab w:val="left" w:pos="1365"/>
        </w:tabs>
        <w:rPr>
          <w:rFonts w:cs="Arial"/>
          <w:szCs w:val="22"/>
        </w:rPr>
        <w:sectPr w:rsidR="000C1F4E" w:rsidRPr="00310B8B" w:rsidSect="00426188">
          <w:headerReference w:type="even" r:id="rId11"/>
          <w:headerReference w:type="default" r:id="rId12"/>
          <w:footerReference w:type="even" r:id="rId13"/>
          <w:footerReference w:type="default" r:id="rId14"/>
          <w:headerReference w:type="first" r:id="rId15"/>
          <w:footerReference w:type="first" r:id="rId16"/>
          <w:pgSz w:w="11906" w:h="16838"/>
          <w:pgMar w:top="1440" w:right="991" w:bottom="1200" w:left="709" w:header="720" w:footer="720" w:gutter="0"/>
          <w:pgBorders w:offsetFrom="page">
            <w:top w:val="single" w:sz="36" w:space="24" w:color="FFC000"/>
            <w:left w:val="single" w:sz="36" w:space="24" w:color="FFC000"/>
            <w:bottom w:val="single" w:sz="36" w:space="24" w:color="FFC000"/>
            <w:right w:val="single" w:sz="36" w:space="24" w:color="FFC000"/>
          </w:pgBorders>
          <w:cols w:space="720"/>
        </w:sectPr>
      </w:pPr>
      <w:r w:rsidRPr="00310B8B">
        <w:rPr>
          <w:rFonts w:cs="Arial"/>
          <w:color w:val="0000FF"/>
          <w:szCs w:val="22"/>
        </w:rPr>
        <w:tab/>
      </w:r>
    </w:p>
    <w:p w14:paraId="33AB895D" w14:textId="77777777" w:rsidR="000C1F4E" w:rsidRPr="00310B8B" w:rsidRDefault="000C1F4E" w:rsidP="000C1F4E">
      <w:pPr>
        <w:spacing w:before="160"/>
        <w:jc w:val="both"/>
        <w:rPr>
          <w:rFonts w:cs="Arial"/>
          <w:b/>
          <w:bCs/>
          <w:sz w:val="24"/>
          <w:szCs w:val="24"/>
        </w:rPr>
      </w:pPr>
      <w:r w:rsidRPr="00310B8B">
        <w:rPr>
          <w:rFonts w:cs="Arial"/>
          <w:b/>
          <w:bCs/>
          <w:sz w:val="24"/>
          <w:szCs w:val="24"/>
        </w:rPr>
        <w:lastRenderedPageBreak/>
        <w:t>INTRODUCTION</w:t>
      </w:r>
    </w:p>
    <w:p w14:paraId="2A6CD3D6" w14:textId="5FF8174E" w:rsidR="00B85599" w:rsidRPr="00310B8B" w:rsidRDefault="00696D88" w:rsidP="000C1F4E">
      <w:pPr>
        <w:pStyle w:val="ListParagraph"/>
        <w:numPr>
          <w:ilvl w:val="1"/>
          <w:numId w:val="5"/>
        </w:numPr>
        <w:spacing w:before="120" w:after="120"/>
        <w:jc w:val="both"/>
        <w:rPr>
          <w:rFonts w:cs="Arial"/>
          <w:szCs w:val="22"/>
        </w:rPr>
      </w:pPr>
      <w:r w:rsidRPr="00310B8B">
        <w:rPr>
          <w:rFonts w:cs="Arial"/>
          <w:szCs w:val="22"/>
        </w:rPr>
        <w:t xml:space="preserve">Research degree programmes differ from taught programmes in purpose and approach, </w:t>
      </w:r>
      <w:r w:rsidR="001A2470" w:rsidRPr="00310B8B">
        <w:rPr>
          <w:rFonts w:cs="Arial"/>
          <w:szCs w:val="22"/>
        </w:rPr>
        <w:t xml:space="preserve">oversight </w:t>
      </w:r>
      <w:r w:rsidRPr="00310B8B">
        <w:rPr>
          <w:rFonts w:cs="Arial"/>
          <w:szCs w:val="22"/>
        </w:rPr>
        <w:t xml:space="preserve">and </w:t>
      </w:r>
      <w:r w:rsidR="005F3493" w:rsidRPr="00310B8B">
        <w:rPr>
          <w:rFonts w:cs="Arial"/>
          <w:szCs w:val="22"/>
        </w:rPr>
        <w:t>support</w:t>
      </w:r>
      <w:r w:rsidR="00361DEA" w:rsidRPr="00310B8B">
        <w:rPr>
          <w:rFonts w:cs="Arial"/>
          <w:szCs w:val="22"/>
        </w:rPr>
        <w:t xml:space="preserve"> requirements</w:t>
      </w:r>
      <w:r w:rsidR="005F3493" w:rsidRPr="00310B8B">
        <w:rPr>
          <w:rFonts w:cs="Arial"/>
          <w:szCs w:val="22"/>
        </w:rPr>
        <w:t xml:space="preserve">. </w:t>
      </w:r>
      <w:r w:rsidR="00A352A8" w:rsidRPr="00310B8B">
        <w:rPr>
          <w:rFonts w:cs="Arial"/>
          <w:szCs w:val="22"/>
        </w:rPr>
        <w:t xml:space="preserve">City must still however ensure that </w:t>
      </w:r>
      <w:r w:rsidR="00EB4D26" w:rsidRPr="00310B8B">
        <w:rPr>
          <w:rFonts w:cs="Arial"/>
          <w:szCs w:val="22"/>
        </w:rPr>
        <w:t xml:space="preserve">academic quality and standards </w:t>
      </w:r>
      <w:r w:rsidR="00424644">
        <w:rPr>
          <w:rFonts w:cs="Arial"/>
          <w:szCs w:val="22"/>
        </w:rPr>
        <w:t xml:space="preserve">are maintained and that provision </w:t>
      </w:r>
      <w:r w:rsidR="008635B6" w:rsidRPr="00310B8B">
        <w:rPr>
          <w:rFonts w:cs="Arial"/>
          <w:szCs w:val="22"/>
        </w:rPr>
        <w:t xml:space="preserve">supports the University’s wider research </w:t>
      </w:r>
      <w:r w:rsidR="00361DEA" w:rsidRPr="00310B8B">
        <w:rPr>
          <w:rFonts w:cs="Arial"/>
          <w:szCs w:val="22"/>
        </w:rPr>
        <w:t xml:space="preserve">agenda. </w:t>
      </w:r>
    </w:p>
    <w:p w14:paraId="05EC1539" w14:textId="77777777" w:rsidR="00CB6D19" w:rsidRPr="00310B8B" w:rsidRDefault="002E6D9C" w:rsidP="00CB6D19">
      <w:pPr>
        <w:pStyle w:val="ListParagraph"/>
        <w:numPr>
          <w:ilvl w:val="1"/>
          <w:numId w:val="5"/>
        </w:numPr>
        <w:spacing w:before="120" w:after="120"/>
        <w:jc w:val="both"/>
        <w:rPr>
          <w:rFonts w:cs="Arial"/>
          <w:szCs w:val="22"/>
        </w:rPr>
      </w:pPr>
      <w:r w:rsidRPr="00310B8B">
        <w:rPr>
          <w:rFonts w:cs="Arial"/>
          <w:szCs w:val="22"/>
        </w:rPr>
        <w:t>In January 2020, t</w:t>
      </w:r>
      <w:r w:rsidR="003E77B5" w:rsidRPr="00310B8B">
        <w:rPr>
          <w:rFonts w:cs="Arial"/>
          <w:szCs w:val="22"/>
        </w:rPr>
        <w:t>he City</w:t>
      </w:r>
      <w:r w:rsidR="009375B9" w:rsidRPr="00310B8B">
        <w:rPr>
          <w:rFonts w:cs="Arial"/>
          <w:szCs w:val="22"/>
        </w:rPr>
        <w:t xml:space="preserve"> Doctoral College </w:t>
      </w:r>
      <w:r w:rsidR="00F758A5" w:rsidRPr="00310B8B">
        <w:rPr>
          <w:rFonts w:cs="Arial"/>
          <w:szCs w:val="22"/>
        </w:rPr>
        <w:t xml:space="preserve">(CDC) took over responsibility </w:t>
      </w:r>
      <w:r w:rsidRPr="00310B8B">
        <w:rPr>
          <w:rFonts w:cs="Arial"/>
          <w:szCs w:val="22"/>
        </w:rPr>
        <w:t xml:space="preserve">from the Graduate School </w:t>
      </w:r>
      <w:r w:rsidR="007F7F80" w:rsidRPr="00310B8B">
        <w:rPr>
          <w:rFonts w:cs="Arial"/>
          <w:szCs w:val="22"/>
        </w:rPr>
        <w:t>for overs</w:t>
      </w:r>
      <w:r w:rsidRPr="00310B8B">
        <w:rPr>
          <w:rFonts w:cs="Arial"/>
          <w:szCs w:val="22"/>
        </w:rPr>
        <w:t xml:space="preserve">ight of </w:t>
      </w:r>
      <w:r w:rsidR="007F7F80" w:rsidRPr="00310B8B">
        <w:rPr>
          <w:rFonts w:cs="Arial"/>
          <w:szCs w:val="22"/>
        </w:rPr>
        <w:t xml:space="preserve">City’s postgraduate research </w:t>
      </w:r>
      <w:r w:rsidRPr="00310B8B">
        <w:rPr>
          <w:rFonts w:cs="Arial"/>
          <w:szCs w:val="22"/>
        </w:rPr>
        <w:t xml:space="preserve">activity. </w:t>
      </w:r>
      <w:r w:rsidR="009622B2" w:rsidRPr="00310B8B">
        <w:rPr>
          <w:rFonts w:cs="Arial"/>
          <w:szCs w:val="22"/>
        </w:rPr>
        <w:t>The CDC</w:t>
      </w:r>
      <w:r w:rsidR="008E5508" w:rsidRPr="00310B8B">
        <w:rPr>
          <w:rFonts w:cs="Arial"/>
          <w:szCs w:val="22"/>
        </w:rPr>
        <w:t xml:space="preserve"> and its associated Board of Studies were</w:t>
      </w:r>
      <w:r w:rsidR="009622B2" w:rsidRPr="00310B8B">
        <w:rPr>
          <w:rFonts w:cs="Arial"/>
          <w:szCs w:val="22"/>
        </w:rPr>
        <w:t xml:space="preserve"> established </w:t>
      </w:r>
      <w:r w:rsidR="00A119BC" w:rsidRPr="00310B8B">
        <w:rPr>
          <w:rFonts w:cs="Arial"/>
          <w:szCs w:val="22"/>
        </w:rPr>
        <w:t xml:space="preserve">to provide strategic leadership on postgraduate research (PGR) affairs and assure consistent implementation of </w:t>
      </w:r>
      <w:r w:rsidR="0020484E" w:rsidRPr="00310B8B">
        <w:rPr>
          <w:rFonts w:cs="Arial"/>
          <w:szCs w:val="22"/>
        </w:rPr>
        <w:t xml:space="preserve">research degree </w:t>
      </w:r>
      <w:r w:rsidR="00A119BC" w:rsidRPr="00310B8B">
        <w:rPr>
          <w:rFonts w:cs="Arial"/>
          <w:szCs w:val="22"/>
        </w:rPr>
        <w:t>regulations and policy across all Schools on behalf of Senate.</w:t>
      </w:r>
    </w:p>
    <w:p w14:paraId="3730107D" w14:textId="37E3CD17" w:rsidR="00CB6D19" w:rsidRDefault="005218CC" w:rsidP="00CB6D19">
      <w:pPr>
        <w:pStyle w:val="ListParagraph"/>
        <w:numPr>
          <w:ilvl w:val="1"/>
          <w:numId w:val="5"/>
        </w:numPr>
        <w:spacing w:before="120" w:after="120"/>
        <w:jc w:val="both"/>
        <w:rPr>
          <w:rFonts w:cs="Arial"/>
          <w:szCs w:val="22"/>
        </w:rPr>
      </w:pPr>
      <w:r w:rsidRPr="00310B8B">
        <w:rPr>
          <w:rFonts w:cs="Arial"/>
          <w:szCs w:val="22"/>
        </w:rPr>
        <w:t xml:space="preserve">The </w:t>
      </w:r>
      <w:r w:rsidR="00E32BDF" w:rsidRPr="00310B8B">
        <w:rPr>
          <w:rFonts w:cs="Arial"/>
          <w:szCs w:val="22"/>
        </w:rPr>
        <w:t xml:space="preserve">CDC is led by the </w:t>
      </w:r>
      <w:r w:rsidRPr="00310B8B">
        <w:rPr>
          <w:rFonts w:cs="Arial"/>
          <w:szCs w:val="22"/>
        </w:rPr>
        <w:t xml:space="preserve">Assistant Vice-President </w:t>
      </w:r>
      <w:r w:rsidR="00735818" w:rsidRPr="00310B8B">
        <w:rPr>
          <w:rFonts w:cs="Arial"/>
          <w:szCs w:val="22"/>
        </w:rPr>
        <w:t>(Doctoral College)</w:t>
      </w:r>
      <w:r w:rsidR="007A339E" w:rsidRPr="00310B8B">
        <w:rPr>
          <w:rFonts w:cs="Arial"/>
          <w:szCs w:val="22"/>
        </w:rPr>
        <w:t xml:space="preserve">, reporting to the Vice-President (Research). The Assistant Vice-President also </w:t>
      </w:r>
      <w:r w:rsidR="00735818" w:rsidRPr="00310B8B">
        <w:rPr>
          <w:rFonts w:cs="Arial"/>
          <w:szCs w:val="22"/>
        </w:rPr>
        <w:t>chairs the Board of Studies.</w:t>
      </w:r>
      <w:r w:rsidR="00C2201A" w:rsidRPr="00310B8B">
        <w:rPr>
          <w:rFonts w:cs="Arial"/>
          <w:szCs w:val="22"/>
        </w:rPr>
        <w:t xml:space="preserve"> </w:t>
      </w:r>
      <w:r w:rsidR="00081FAE" w:rsidRPr="00310B8B">
        <w:rPr>
          <w:rFonts w:cs="Arial"/>
          <w:szCs w:val="22"/>
        </w:rPr>
        <w:t>T</w:t>
      </w:r>
      <w:r w:rsidR="001F6D1D" w:rsidRPr="00310B8B">
        <w:rPr>
          <w:rFonts w:cs="Arial"/>
          <w:szCs w:val="22"/>
        </w:rPr>
        <w:t>he</w:t>
      </w:r>
      <w:r w:rsidR="00162E0F" w:rsidRPr="00310B8B">
        <w:rPr>
          <w:rFonts w:cs="Arial"/>
          <w:szCs w:val="22"/>
        </w:rPr>
        <w:t xml:space="preserve"> CDC </w:t>
      </w:r>
      <w:r w:rsidR="00294B43" w:rsidRPr="00310B8B">
        <w:rPr>
          <w:rFonts w:cs="Arial"/>
          <w:szCs w:val="22"/>
        </w:rPr>
        <w:t xml:space="preserve">has a reporting line to the Director of Research </w:t>
      </w:r>
      <w:r w:rsidR="00D13D47" w:rsidRPr="00310B8B">
        <w:rPr>
          <w:rFonts w:cs="Arial"/>
          <w:szCs w:val="22"/>
        </w:rPr>
        <w:t xml:space="preserve">and Enterprise and </w:t>
      </w:r>
      <w:r w:rsidR="00162E0F" w:rsidRPr="00310B8B">
        <w:rPr>
          <w:rFonts w:cs="Arial"/>
          <w:szCs w:val="22"/>
        </w:rPr>
        <w:t xml:space="preserve">is currently staffed by </w:t>
      </w:r>
      <w:r w:rsidR="004D6697" w:rsidRPr="00310B8B">
        <w:rPr>
          <w:rFonts w:cs="Arial"/>
          <w:szCs w:val="22"/>
        </w:rPr>
        <w:t>a</w:t>
      </w:r>
      <w:r w:rsidR="00162E0F" w:rsidRPr="00310B8B">
        <w:rPr>
          <w:rFonts w:cs="Arial"/>
          <w:szCs w:val="22"/>
        </w:rPr>
        <w:t xml:space="preserve"> </w:t>
      </w:r>
      <w:r w:rsidR="00A50580" w:rsidRPr="00310B8B">
        <w:rPr>
          <w:rFonts w:cs="Arial"/>
          <w:szCs w:val="22"/>
        </w:rPr>
        <w:t xml:space="preserve">Head of </w:t>
      </w:r>
      <w:r w:rsidR="0092618D" w:rsidRPr="00310B8B">
        <w:rPr>
          <w:rFonts w:cs="Arial"/>
          <w:szCs w:val="22"/>
        </w:rPr>
        <w:t xml:space="preserve">Doctoral College </w:t>
      </w:r>
      <w:r w:rsidR="00A50580" w:rsidRPr="00310B8B">
        <w:rPr>
          <w:rFonts w:cs="Arial"/>
          <w:szCs w:val="22"/>
        </w:rPr>
        <w:t>Operations</w:t>
      </w:r>
      <w:r w:rsidR="004D6697" w:rsidRPr="00310B8B">
        <w:rPr>
          <w:rFonts w:cs="Arial"/>
          <w:szCs w:val="22"/>
        </w:rPr>
        <w:t>, a Doctoral Researcher Training and Development Coordinator and a</w:t>
      </w:r>
      <w:r w:rsidR="006A5EAF" w:rsidRPr="00310B8B">
        <w:rPr>
          <w:rFonts w:cs="Arial"/>
          <w:szCs w:val="22"/>
        </w:rPr>
        <w:t xml:space="preserve">n Administrator. </w:t>
      </w:r>
      <w:r w:rsidR="00F04123" w:rsidRPr="00310B8B">
        <w:rPr>
          <w:rFonts w:cs="Arial"/>
          <w:szCs w:val="22"/>
        </w:rPr>
        <w:t>A Deputy Head of Doctoral College Operations has recently been appointed and will take o</w:t>
      </w:r>
      <w:r w:rsidR="00BC683F" w:rsidRPr="00310B8B">
        <w:rPr>
          <w:rFonts w:cs="Arial"/>
          <w:szCs w:val="22"/>
        </w:rPr>
        <w:t>n</w:t>
      </w:r>
      <w:r w:rsidR="00D13D47" w:rsidRPr="00310B8B">
        <w:rPr>
          <w:rFonts w:cs="Arial"/>
          <w:szCs w:val="22"/>
        </w:rPr>
        <w:t xml:space="preserve"> the </w:t>
      </w:r>
      <w:r w:rsidR="00F04123" w:rsidRPr="00310B8B">
        <w:rPr>
          <w:rFonts w:cs="Arial"/>
          <w:szCs w:val="22"/>
        </w:rPr>
        <w:t>responsibilities</w:t>
      </w:r>
      <w:r w:rsidR="009A726B" w:rsidRPr="00310B8B">
        <w:rPr>
          <w:rFonts w:cs="Arial"/>
          <w:szCs w:val="22"/>
        </w:rPr>
        <w:t xml:space="preserve"> </w:t>
      </w:r>
      <w:r w:rsidR="00BC683F" w:rsidRPr="00310B8B">
        <w:rPr>
          <w:rFonts w:cs="Arial"/>
          <w:szCs w:val="22"/>
        </w:rPr>
        <w:t xml:space="preserve">of the </w:t>
      </w:r>
      <w:r w:rsidR="009A726B" w:rsidRPr="00310B8B">
        <w:rPr>
          <w:rFonts w:cs="Arial"/>
          <w:szCs w:val="22"/>
        </w:rPr>
        <w:t>Assistant Academic Registrar (Research Degrees) post which was previously in Student &amp; Academic Services</w:t>
      </w:r>
      <w:r w:rsidR="00350840">
        <w:rPr>
          <w:rFonts w:cs="Arial"/>
          <w:szCs w:val="22"/>
        </w:rPr>
        <w:t>.</w:t>
      </w:r>
    </w:p>
    <w:p w14:paraId="2DAE1654" w14:textId="464A079F" w:rsidR="00310B8B" w:rsidRPr="00AA6587" w:rsidRDefault="00350840" w:rsidP="002B418F">
      <w:pPr>
        <w:pStyle w:val="ListParagraph"/>
        <w:numPr>
          <w:ilvl w:val="1"/>
          <w:numId w:val="5"/>
        </w:numPr>
        <w:spacing w:before="120" w:after="120"/>
        <w:jc w:val="both"/>
        <w:rPr>
          <w:rFonts w:cs="Arial"/>
          <w:szCs w:val="22"/>
        </w:rPr>
      </w:pPr>
      <w:r w:rsidRPr="00867266">
        <w:rPr>
          <w:rFonts w:cs="Arial"/>
          <w:szCs w:val="22"/>
        </w:rPr>
        <w:t xml:space="preserve">City’s Quality Manual </w:t>
      </w:r>
      <w:r w:rsidR="00417B8B" w:rsidRPr="00867266">
        <w:rPr>
          <w:rFonts w:cs="Arial"/>
          <w:szCs w:val="22"/>
        </w:rPr>
        <w:t>sets out arrangements for the quality assurance and enhancement of research degree provision and the principles that underlie it, regarding the admission, progress and assessment of the University's researc</w:t>
      </w:r>
      <w:r w:rsidR="00417B8B" w:rsidRPr="00AA6587">
        <w:rPr>
          <w:rFonts w:cs="Arial"/>
          <w:szCs w:val="22"/>
        </w:rPr>
        <w:t>h degree students.</w:t>
      </w:r>
      <w:r w:rsidR="000A1B46" w:rsidRPr="00AA6587">
        <w:rPr>
          <w:rFonts w:cs="Arial"/>
          <w:szCs w:val="22"/>
        </w:rPr>
        <w:t xml:space="preserve"> </w:t>
      </w:r>
      <w:r w:rsidR="007D0D66" w:rsidRPr="00AA6587">
        <w:rPr>
          <w:rFonts w:cs="Arial"/>
          <w:szCs w:val="22"/>
        </w:rPr>
        <w:t xml:space="preserve">The manual describes Schools as responsible for </w:t>
      </w:r>
      <w:r w:rsidR="00E3739C" w:rsidRPr="00AA6587">
        <w:rPr>
          <w:rFonts w:cs="Arial"/>
          <w:szCs w:val="22"/>
        </w:rPr>
        <w:t xml:space="preserve">the </w:t>
      </w:r>
      <w:r w:rsidR="00773F72" w:rsidRPr="00AA6587">
        <w:rPr>
          <w:rFonts w:cs="Arial"/>
          <w:szCs w:val="22"/>
        </w:rPr>
        <w:t xml:space="preserve">approval of admission, monitoring and progress review, examination and award of individual research students, </w:t>
      </w:r>
      <w:r w:rsidR="00E3739C" w:rsidRPr="00AA6587">
        <w:rPr>
          <w:rFonts w:cs="Arial"/>
          <w:szCs w:val="22"/>
        </w:rPr>
        <w:t xml:space="preserve">the approval of </w:t>
      </w:r>
      <w:r w:rsidR="00773F72" w:rsidRPr="00AA6587">
        <w:rPr>
          <w:rFonts w:cs="Arial"/>
          <w:szCs w:val="22"/>
        </w:rPr>
        <w:t>changes in registration status</w:t>
      </w:r>
      <w:r w:rsidR="008368B2" w:rsidRPr="00AA6587">
        <w:rPr>
          <w:rFonts w:cs="Arial"/>
          <w:szCs w:val="22"/>
        </w:rPr>
        <w:t xml:space="preserve"> and</w:t>
      </w:r>
      <w:r w:rsidR="005A7D32" w:rsidRPr="00AA6587">
        <w:rPr>
          <w:rFonts w:cs="Arial"/>
          <w:szCs w:val="22"/>
        </w:rPr>
        <w:t xml:space="preserve"> records management </w:t>
      </w:r>
      <w:r w:rsidR="008368B2" w:rsidRPr="00AA6587">
        <w:rPr>
          <w:rFonts w:cs="Arial"/>
          <w:szCs w:val="22"/>
        </w:rPr>
        <w:t xml:space="preserve">for individual students </w:t>
      </w:r>
      <w:r w:rsidR="005A7D32" w:rsidRPr="00AA6587">
        <w:rPr>
          <w:rFonts w:cs="Arial"/>
          <w:szCs w:val="22"/>
        </w:rPr>
        <w:t xml:space="preserve">and </w:t>
      </w:r>
      <w:r w:rsidR="00773F72" w:rsidRPr="00AA6587">
        <w:rPr>
          <w:rFonts w:cs="Arial"/>
          <w:szCs w:val="22"/>
        </w:rPr>
        <w:t xml:space="preserve">securing research student feedback in accordance with </w:t>
      </w:r>
      <w:r w:rsidR="008368B2" w:rsidRPr="00AA6587">
        <w:rPr>
          <w:rFonts w:cs="Arial"/>
          <w:szCs w:val="22"/>
        </w:rPr>
        <w:t>University</w:t>
      </w:r>
      <w:r w:rsidR="00773F72" w:rsidRPr="00AA6587">
        <w:rPr>
          <w:rFonts w:cs="Arial"/>
          <w:szCs w:val="22"/>
        </w:rPr>
        <w:t xml:space="preserve"> requirements</w:t>
      </w:r>
      <w:r w:rsidR="008368B2" w:rsidRPr="00AA6587">
        <w:rPr>
          <w:rFonts w:cs="Arial"/>
          <w:szCs w:val="22"/>
        </w:rPr>
        <w:t>.</w:t>
      </w:r>
      <w:r w:rsidR="008368B2" w:rsidRPr="00867266">
        <w:rPr>
          <w:rFonts w:cs="Arial"/>
          <w:i/>
          <w:iCs/>
          <w:szCs w:val="22"/>
        </w:rPr>
        <w:t xml:space="preserve"> </w:t>
      </w:r>
    </w:p>
    <w:p w14:paraId="2AA42995" w14:textId="03F506C6" w:rsidR="00AA6587" w:rsidRPr="00867266" w:rsidRDefault="003B28D7" w:rsidP="002B418F">
      <w:pPr>
        <w:pStyle w:val="ListParagraph"/>
        <w:numPr>
          <w:ilvl w:val="1"/>
          <w:numId w:val="5"/>
        </w:numPr>
        <w:spacing w:before="120" w:after="120"/>
        <w:jc w:val="both"/>
        <w:rPr>
          <w:rFonts w:cs="Arial"/>
          <w:szCs w:val="22"/>
        </w:rPr>
      </w:pPr>
      <w:r>
        <w:rPr>
          <w:rFonts w:cs="Arial"/>
          <w:szCs w:val="22"/>
        </w:rPr>
        <w:t xml:space="preserve">Student progression monitoring, training needs analysis and candidature management are supported </w:t>
      </w:r>
      <w:r w:rsidR="00661C00">
        <w:rPr>
          <w:rFonts w:cs="Arial"/>
          <w:szCs w:val="22"/>
        </w:rPr>
        <w:t xml:space="preserve">through </w:t>
      </w:r>
      <w:r w:rsidR="007B4D78">
        <w:rPr>
          <w:rFonts w:cs="Arial"/>
          <w:szCs w:val="22"/>
        </w:rPr>
        <w:t>a system called Research Manager</w:t>
      </w:r>
      <w:r w:rsidR="009063FB">
        <w:rPr>
          <w:rFonts w:cs="Arial"/>
          <w:szCs w:val="22"/>
        </w:rPr>
        <w:t xml:space="preserve">, implemented from </w:t>
      </w:r>
      <w:r w:rsidR="00C3151D">
        <w:rPr>
          <w:rFonts w:cs="Arial"/>
          <w:szCs w:val="22"/>
        </w:rPr>
        <w:t>October 2020</w:t>
      </w:r>
      <w:r w:rsidR="009063FB">
        <w:rPr>
          <w:rFonts w:cs="Arial"/>
          <w:szCs w:val="22"/>
        </w:rPr>
        <w:t xml:space="preserve">. </w:t>
      </w:r>
      <w:r w:rsidR="00C9521E">
        <w:rPr>
          <w:rFonts w:cs="Arial"/>
          <w:szCs w:val="22"/>
        </w:rPr>
        <w:t xml:space="preserve">Functionality has </w:t>
      </w:r>
      <w:r w:rsidR="004C0E4C">
        <w:rPr>
          <w:rFonts w:cs="Arial"/>
          <w:szCs w:val="22"/>
        </w:rPr>
        <w:t>been added in phases</w:t>
      </w:r>
      <w:r w:rsidR="00ED2D7A">
        <w:rPr>
          <w:rFonts w:cs="Arial"/>
          <w:szCs w:val="22"/>
        </w:rPr>
        <w:t xml:space="preserve">, with examinations administration added in April 2022. </w:t>
      </w:r>
      <w:r w:rsidR="00263EF6">
        <w:rPr>
          <w:rFonts w:cs="Arial"/>
          <w:szCs w:val="22"/>
        </w:rPr>
        <w:t>W</w:t>
      </w:r>
      <w:r w:rsidR="004C0E4C">
        <w:rPr>
          <w:rFonts w:cs="Arial"/>
          <w:szCs w:val="22"/>
        </w:rPr>
        <w:t>or</w:t>
      </w:r>
      <w:r w:rsidR="00D14A5E">
        <w:rPr>
          <w:rFonts w:cs="Arial"/>
          <w:szCs w:val="22"/>
        </w:rPr>
        <w:t xml:space="preserve">k </w:t>
      </w:r>
      <w:r w:rsidR="004C0E4C">
        <w:rPr>
          <w:rFonts w:cs="Arial"/>
          <w:szCs w:val="22"/>
        </w:rPr>
        <w:t>continues to fully t</w:t>
      </w:r>
      <w:r w:rsidR="00D14A5E">
        <w:rPr>
          <w:rFonts w:cs="Arial"/>
          <w:szCs w:val="22"/>
        </w:rPr>
        <w:t xml:space="preserve">ransfer records from </w:t>
      </w:r>
      <w:r w:rsidR="007D5CF2">
        <w:rPr>
          <w:rFonts w:cs="Arial"/>
          <w:szCs w:val="22"/>
        </w:rPr>
        <w:t xml:space="preserve">the </w:t>
      </w:r>
      <w:r w:rsidR="004C0E4C">
        <w:rPr>
          <w:rFonts w:cs="Arial"/>
          <w:szCs w:val="22"/>
        </w:rPr>
        <w:t>previous R</w:t>
      </w:r>
      <w:r w:rsidR="007D5CF2">
        <w:rPr>
          <w:rFonts w:cs="Arial"/>
          <w:szCs w:val="22"/>
        </w:rPr>
        <w:t>esearch and Progress</w:t>
      </w:r>
      <w:r w:rsidR="004C0E4C">
        <w:rPr>
          <w:rFonts w:cs="Arial"/>
          <w:szCs w:val="22"/>
        </w:rPr>
        <w:t xml:space="preserve"> system</w:t>
      </w:r>
      <w:r w:rsidR="007D5CF2">
        <w:rPr>
          <w:rFonts w:cs="Arial"/>
          <w:szCs w:val="22"/>
        </w:rPr>
        <w:t xml:space="preserve">. </w:t>
      </w:r>
      <w:r w:rsidR="00263EF6">
        <w:rPr>
          <w:rFonts w:cs="Arial"/>
          <w:szCs w:val="22"/>
        </w:rPr>
        <w:t>Research Manager is linked with City’s Research Ethics software</w:t>
      </w:r>
      <w:r w:rsidR="00C20A67">
        <w:rPr>
          <w:rFonts w:cs="Arial"/>
          <w:szCs w:val="22"/>
        </w:rPr>
        <w:t xml:space="preserve"> and interfaces with City’s main student records</w:t>
      </w:r>
      <w:r w:rsidR="00F71987">
        <w:rPr>
          <w:rFonts w:cs="Arial"/>
          <w:szCs w:val="22"/>
        </w:rPr>
        <w:t xml:space="preserve"> and HR systems. </w:t>
      </w:r>
    </w:p>
    <w:p w14:paraId="18ED935E" w14:textId="4761057B" w:rsidR="00905B41" w:rsidRPr="00B1357B" w:rsidRDefault="001A5F49" w:rsidP="00905B41">
      <w:pPr>
        <w:pStyle w:val="ListParagraph"/>
        <w:numPr>
          <w:ilvl w:val="1"/>
          <w:numId w:val="5"/>
        </w:numPr>
        <w:spacing w:before="120" w:after="120"/>
        <w:jc w:val="both"/>
        <w:rPr>
          <w:rFonts w:cs="Arial"/>
          <w:szCs w:val="22"/>
        </w:rPr>
      </w:pPr>
      <w:r w:rsidRPr="00B1357B">
        <w:rPr>
          <w:rFonts w:cs="Arial"/>
          <w:szCs w:val="22"/>
        </w:rPr>
        <w:t xml:space="preserve">At the time of the audit City has 770 </w:t>
      </w:r>
      <w:r w:rsidR="00EF364F" w:rsidRPr="00B1357B">
        <w:rPr>
          <w:rFonts w:cs="Arial"/>
          <w:szCs w:val="22"/>
        </w:rPr>
        <w:t xml:space="preserve">students enrolled </w:t>
      </w:r>
      <w:r w:rsidR="001F6CF0" w:rsidRPr="00B1357B">
        <w:rPr>
          <w:rFonts w:cs="Arial"/>
          <w:szCs w:val="22"/>
        </w:rPr>
        <w:t>on a research degree programme</w:t>
      </w:r>
      <w:r w:rsidR="00011C82" w:rsidRPr="00B1357B">
        <w:rPr>
          <w:rFonts w:cs="Arial"/>
          <w:szCs w:val="22"/>
        </w:rPr>
        <w:t xml:space="preserve">, </w:t>
      </w:r>
      <w:r w:rsidR="002144EC" w:rsidRPr="00B1357B">
        <w:rPr>
          <w:rFonts w:cs="Arial"/>
          <w:szCs w:val="22"/>
        </w:rPr>
        <w:t>14</w:t>
      </w:r>
      <w:r w:rsidR="00EB5466">
        <w:rPr>
          <w:rFonts w:cs="Arial"/>
          <w:szCs w:val="22"/>
        </w:rPr>
        <w:t>3</w:t>
      </w:r>
      <w:r w:rsidR="002144EC" w:rsidRPr="00B1357B">
        <w:rPr>
          <w:rFonts w:cs="Arial"/>
          <w:szCs w:val="22"/>
        </w:rPr>
        <w:t xml:space="preserve"> of whom </w:t>
      </w:r>
      <w:r w:rsidR="00EB5466">
        <w:rPr>
          <w:rFonts w:cs="Arial"/>
          <w:szCs w:val="22"/>
        </w:rPr>
        <w:t xml:space="preserve">enrolled in 2021/22. </w:t>
      </w:r>
      <w:r w:rsidR="00007883" w:rsidRPr="00B1357B">
        <w:rPr>
          <w:rFonts w:cs="Arial"/>
          <w:szCs w:val="22"/>
        </w:rPr>
        <w:t>The distribution by School is as follows:</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9"/>
        <w:gridCol w:w="1330"/>
        <w:gridCol w:w="1219"/>
      </w:tblGrid>
      <w:tr w:rsidR="002144EC" w:rsidRPr="003C3D0A" w14:paraId="74B5EA9C" w14:textId="516A8A6C" w:rsidTr="00E57CC1">
        <w:trPr>
          <w:trHeight w:val="288"/>
          <w:jc w:val="center"/>
        </w:trPr>
        <w:tc>
          <w:tcPr>
            <w:tcW w:w="5469" w:type="dxa"/>
            <w:shd w:val="clear" w:color="auto" w:fill="auto"/>
            <w:noWrap/>
            <w:hideMark/>
          </w:tcPr>
          <w:p w14:paraId="06DAE3BF" w14:textId="77777777" w:rsidR="002144EC" w:rsidRPr="00E57CC1" w:rsidRDefault="002144EC" w:rsidP="003C3D0A">
            <w:pPr>
              <w:spacing w:before="0" w:after="0"/>
              <w:rPr>
                <w:rFonts w:cs="Arial"/>
                <w:color w:val="000000"/>
                <w:szCs w:val="22"/>
              </w:rPr>
            </w:pPr>
            <w:r w:rsidRPr="00E57CC1">
              <w:rPr>
                <w:rFonts w:cs="Arial"/>
                <w:color w:val="000000"/>
                <w:szCs w:val="22"/>
              </w:rPr>
              <w:t>School</w:t>
            </w:r>
          </w:p>
        </w:tc>
        <w:tc>
          <w:tcPr>
            <w:tcW w:w="1330" w:type="dxa"/>
            <w:shd w:val="clear" w:color="auto" w:fill="auto"/>
            <w:noWrap/>
            <w:hideMark/>
          </w:tcPr>
          <w:p w14:paraId="165FCFDC" w14:textId="0E790998" w:rsidR="002144EC" w:rsidRPr="00E57CC1" w:rsidRDefault="00EB5466" w:rsidP="003C3D0A">
            <w:pPr>
              <w:spacing w:before="0" w:after="0"/>
              <w:rPr>
                <w:rFonts w:cs="Arial"/>
                <w:color w:val="000000"/>
                <w:szCs w:val="22"/>
              </w:rPr>
            </w:pPr>
            <w:r w:rsidRPr="00E57CC1">
              <w:rPr>
                <w:rFonts w:cs="Arial"/>
                <w:color w:val="000000"/>
                <w:szCs w:val="22"/>
              </w:rPr>
              <w:t xml:space="preserve">Current </w:t>
            </w:r>
            <w:r w:rsidR="002D2E1B" w:rsidRPr="00E57CC1">
              <w:rPr>
                <w:rFonts w:cs="Arial"/>
                <w:color w:val="000000"/>
                <w:szCs w:val="22"/>
              </w:rPr>
              <w:t xml:space="preserve"> </w:t>
            </w:r>
            <w:r w:rsidR="002144EC" w:rsidRPr="00E57CC1">
              <w:rPr>
                <w:rFonts w:cs="Arial"/>
                <w:color w:val="000000"/>
                <w:szCs w:val="22"/>
              </w:rPr>
              <w:t>Students</w:t>
            </w:r>
            <w:r w:rsidRPr="00E57CC1">
              <w:rPr>
                <w:rFonts w:cs="Arial"/>
                <w:color w:val="000000"/>
                <w:szCs w:val="22"/>
              </w:rPr>
              <w:t xml:space="preserve"> June 2022</w:t>
            </w:r>
          </w:p>
        </w:tc>
        <w:tc>
          <w:tcPr>
            <w:tcW w:w="1078" w:type="dxa"/>
          </w:tcPr>
          <w:p w14:paraId="7F4D297F" w14:textId="5F5D8BA8" w:rsidR="002144EC" w:rsidRPr="00E57CC1" w:rsidRDefault="00217DA1" w:rsidP="003C3D0A">
            <w:pPr>
              <w:spacing w:before="0" w:after="0"/>
              <w:rPr>
                <w:rFonts w:cs="Arial"/>
                <w:color w:val="000000"/>
                <w:szCs w:val="22"/>
              </w:rPr>
            </w:pPr>
            <w:r w:rsidRPr="00E57CC1">
              <w:rPr>
                <w:rFonts w:cs="Arial"/>
                <w:color w:val="000000"/>
                <w:szCs w:val="22"/>
              </w:rPr>
              <w:t>2021/22 Enrolment</w:t>
            </w:r>
          </w:p>
        </w:tc>
      </w:tr>
      <w:tr w:rsidR="002144EC" w:rsidRPr="003C3D0A" w14:paraId="63263484" w14:textId="23D75FBA" w:rsidTr="00195DA8">
        <w:trPr>
          <w:trHeight w:val="288"/>
          <w:jc w:val="center"/>
        </w:trPr>
        <w:tc>
          <w:tcPr>
            <w:tcW w:w="5469" w:type="dxa"/>
            <w:shd w:val="clear" w:color="auto" w:fill="auto"/>
            <w:noWrap/>
            <w:vAlign w:val="bottom"/>
            <w:hideMark/>
          </w:tcPr>
          <w:p w14:paraId="01F64BA7" w14:textId="77777777" w:rsidR="002144EC" w:rsidRPr="00E57CC1" w:rsidRDefault="002144EC" w:rsidP="003C3D0A">
            <w:pPr>
              <w:spacing w:before="0" w:after="0"/>
              <w:rPr>
                <w:rFonts w:cs="Arial"/>
                <w:color w:val="000000"/>
                <w:szCs w:val="22"/>
              </w:rPr>
            </w:pPr>
            <w:r w:rsidRPr="00E57CC1">
              <w:rPr>
                <w:rFonts w:cs="Arial"/>
                <w:color w:val="000000"/>
                <w:szCs w:val="22"/>
              </w:rPr>
              <w:t>Bayes Business School</w:t>
            </w:r>
          </w:p>
        </w:tc>
        <w:tc>
          <w:tcPr>
            <w:tcW w:w="1330" w:type="dxa"/>
            <w:shd w:val="clear" w:color="auto" w:fill="auto"/>
            <w:noWrap/>
            <w:vAlign w:val="center"/>
            <w:hideMark/>
          </w:tcPr>
          <w:p w14:paraId="60C0E536" w14:textId="77777777" w:rsidR="002144EC" w:rsidRPr="00E57CC1" w:rsidRDefault="002144EC" w:rsidP="00E57CC1">
            <w:pPr>
              <w:spacing w:before="0" w:after="0"/>
              <w:jc w:val="center"/>
              <w:rPr>
                <w:rFonts w:cs="Arial"/>
                <w:color w:val="000000"/>
                <w:szCs w:val="22"/>
              </w:rPr>
            </w:pPr>
            <w:r w:rsidRPr="00E57CC1">
              <w:rPr>
                <w:rFonts w:cs="Arial"/>
                <w:color w:val="000000"/>
                <w:szCs w:val="22"/>
              </w:rPr>
              <w:t>167</w:t>
            </w:r>
          </w:p>
        </w:tc>
        <w:tc>
          <w:tcPr>
            <w:tcW w:w="1078" w:type="dxa"/>
            <w:vAlign w:val="center"/>
          </w:tcPr>
          <w:p w14:paraId="18803645" w14:textId="06931C11" w:rsidR="002144EC" w:rsidRPr="00E57CC1" w:rsidRDefault="00EF077F" w:rsidP="00E57CC1">
            <w:pPr>
              <w:spacing w:before="0" w:after="0"/>
              <w:jc w:val="center"/>
              <w:rPr>
                <w:rFonts w:cs="Arial"/>
                <w:color w:val="000000"/>
                <w:szCs w:val="22"/>
              </w:rPr>
            </w:pPr>
            <w:r w:rsidRPr="00E57CC1">
              <w:rPr>
                <w:rFonts w:cs="Arial"/>
                <w:color w:val="000000"/>
                <w:szCs w:val="22"/>
              </w:rPr>
              <w:t>30</w:t>
            </w:r>
          </w:p>
        </w:tc>
      </w:tr>
      <w:tr w:rsidR="002144EC" w:rsidRPr="003C3D0A" w14:paraId="4C8ECD2F" w14:textId="27F9C107" w:rsidTr="00195DA8">
        <w:trPr>
          <w:trHeight w:val="288"/>
          <w:jc w:val="center"/>
        </w:trPr>
        <w:tc>
          <w:tcPr>
            <w:tcW w:w="5469" w:type="dxa"/>
            <w:shd w:val="clear" w:color="auto" w:fill="auto"/>
            <w:noWrap/>
            <w:vAlign w:val="bottom"/>
            <w:hideMark/>
          </w:tcPr>
          <w:p w14:paraId="4BB98C03" w14:textId="77777777" w:rsidR="002144EC" w:rsidRPr="00E57CC1" w:rsidRDefault="002144EC" w:rsidP="003C3D0A">
            <w:pPr>
              <w:spacing w:before="0" w:after="0"/>
              <w:rPr>
                <w:rFonts w:cs="Arial"/>
                <w:color w:val="000000"/>
                <w:szCs w:val="22"/>
              </w:rPr>
            </w:pPr>
            <w:r w:rsidRPr="00E57CC1">
              <w:rPr>
                <w:rFonts w:cs="Arial"/>
                <w:color w:val="000000"/>
                <w:szCs w:val="22"/>
              </w:rPr>
              <w:t>City Law School</w:t>
            </w:r>
          </w:p>
        </w:tc>
        <w:tc>
          <w:tcPr>
            <w:tcW w:w="1330" w:type="dxa"/>
            <w:shd w:val="clear" w:color="auto" w:fill="auto"/>
            <w:noWrap/>
            <w:vAlign w:val="center"/>
            <w:hideMark/>
          </w:tcPr>
          <w:p w14:paraId="283D23B0" w14:textId="77777777" w:rsidR="002144EC" w:rsidRPr="00E57CC1" w:rsidRDefault="002144EC" w:rsidP="00E57CC1">
            <w:pPr>
              <w:spacing w:before="0" w:after="0"/>
              <w:jc w:val="center"/>
              <w:rPr>
                <w:rFonts w:cs="Arial"/>
                <w:color w:val="000000"/>
                <w:szCs w:val="22"/>
              </w:rPr>
            </w:pPr>
            <w:r w:rsidRPr="00E57CC1">
              <w:rPr>
                <w:rFonts w:cs="Arial"/>
                <w:color w:val="000000"/>
                <w:szCs w:val="22"/>
              </w:rPr>
              <w:t>20</w:t>
            </w:r>
          </w:p>
        </w:tc>
        <w:tc>
          <w:tcPr>
            <w:tcW w:w="1078" w:type="dxa"/>
            <w:vAlign w:val="center"/>
          </w:tcPr>
          <w:p w14:paraId="336EE32A" w14:textId="54A879F6" w:rsidR="002144EC" w:rsidRPr="00E57CC1" w:rsidRDefault="00EF077F" w:rsidP="00E57CC1">
            <w:pPr>
              <w:spacing w:before="0" w:after="0"/>
              <w:jc w:val="center"/>
              <w:rPr>
                <w:rFonts w:cs="Arial"/>
                <w:color w:val="000000"/>
                <w:szCs w:val="22"/>
              </w:rPr>
            </w:pPr>
            <w:r w:rsidRPr="00E57CC1">
              <w:rPr>
                <w:rFonts w:cs="Arial"/>
                <w:color w:val="000000"/>
                <w:szCs w:val="22"/>
              </w:rPr>
              <w:t>3</w:t>
            </w:r>
          </w:p>
        </w:tc>
      </w:tr>
      <w:tr w:rsidR="002144EC" w:rsidRPr="003C3D0A" w14:paraId="2A7F972D" w14:textId="69942553" w:rsidTr="00195DA8">
        <w:trPr>
          <w:trHeight w:val="288"/>
          <w:jc w:val="center"/>
        </w:trPr>
        <w:tc>
          <w:tcPr>
            <w:tcW w:w="5469" w:type="dxa"/>
            <w:shd w:val="clear" w:color="auto" w:fill="auto"/>
            <w:noWrap/>
            <w:vAlign w:val="bottom"/>
            <w:hideMark/>
          </w:tcPr>
          <w:p w14:paraId="1D627166" w14:textId="77777777" w:rsidR="002144EC" w:rsidRPr="00E57CC1" w:rsidRDefault="002144EC" w:rsidP="003C3D0A">
            <w:pPr>
              <w:spacing w:before="0" w:after="0"/>
              <w:rPr>
                <w:rFonts w:cs="Arial"/>
                <w:color w:val="000000"/>
                <w:szCs w:val="22"/>
              </w:rPr>
            </w:pPr>
            <w:r w:rsidRPr="00E57CC1">
              <w:rPr>
                <w:rFonts w:cs="Arial"/>
                <w:color w:val="000000"/>
                <w:szCs w:val="22"/>
              </w:rPr>
              <w:t>School of Arts and Social Sciences</w:t>
            </w:r>
          </w:p>
        </w:tc>
        <w:tc>
          <w:tcPr>
            <w:tcW w:w="1330" w:type="dxa"/>
            <w:shd w:val="clear" w:color="auto" w:fill="auto"/>
            <w:noWrap/>
            <w:vAlign w:val="center"/>
            <w:hideMark/>
          </w:tcPr>
          <w:p w14:paraId="64A50A0E" w14:textId="77777777" w:rsidR="002144EC" w:rsidRPr="00E57CC1" w:rsidRDefault="002144EC" w:rsidP="00E57CC1">
            <w:pPr>
              <w:spacing w:before="0" w:after="0"/>
              <w:jc w:val="center"/>
              <w:rPr>
                <w:rFonts w:cs="Arial"/>
                <w:color w:val="000000"/>
                <w:szCs w:val="22"/>
              </w:rPr>
            </w:pPr>
            <w:r w:rsidRPr="00E57CC1">
              <w:rPr>
                <w:rFonts w:cs="Arial"/>
                <w:color w:val="000000"/>
                <w:szCs w:val="22"/>
              </w:rPr>
              <w:t>289</w:t>
            </w:r>
          </w:p>
        </w:tc>
        <w:tc>
          <w:tcPr>
            <w:tcW w:w="1078" w:type="dxa"/>
            <w:vAlign w:val="center"/>
          </w:tcPr>
          <w:p w14:paraId="7368BF09" w14:textId="00AD5F1E" w:rsidR="002144EC" w:rsidRPr="00E57CC1" w:rsidRDefault="00EF077F" w:rsidP="00E57CC1">
            <w:pPr>
              <w:spacing w:before="0" w:after="0"/>
              <w:jc w:val="center"/>
              <w:rPr>
                <w:rFonts w:cs="Arial"/>
                <w:color w:val="000000"/>
                <w:szCs w:val="22"/>
              </w:rPr>
            </w:pPr>
            <w:r w:rsidRPr="00E57CC1">
              <w:rPr>
                <w:rFonts w:cs="Arial"/>
                <w:color w:val="000000"/>
                <w:szCs w:val="22"/>
              </w:rPr>
              <w:t>55</w:t>
            </w:r>
          </w:p>
        </w:tc>
      </w:tr>
      <w:tr w:rsidR="002144EC" w:rsidRPr="003C3D0A" w14:paraId="154CB264" w14:textId="22C23D83" w:rsidTr="00195DA8">
        <w:trPr>
          <w:trHeight w:val="288"/>
          <w:jc w:val="center"/>
        </w:trPr>
        <w:tc>
          <w:tcPr>
            <w:tcW w:w="5469" w:type="dxa"/>
            <w:shd w:val="clear" w:color="auto" w:fill="auto"/>
            <w:noWrap/>
            <w:vAlign w:val="bottom"/>
            <w:hideMark/>
          </w:tcPr>
          <w:p w14:paraId="7BD755E3" w14:textId="77777777" w:rsidR="002144EC" w:rsidRPr="00E57CC1" w:rsidRDefault="002144EC" w:rsidP="003C3D0A">
            <w:pPr>
              <w:spacing w:before="0" w:after="0"/>
              <w:rPr>
                <w:rFonts w:cs="Arial"/>
                <w:color w:val="000000"/>
                <w:szCs w:val="22"/>
              </w:rPr>
            </w:pPr>
            <w:r w:rsidRPr="00E57CC1">
              <w:rPr>
                <w:rFonts w:cs="Arial"/>
                <w:color w:val="000000"/>
                <w:szCs w:val="22"/>
              </w:rPr>
              <w:t>School of Health Sciences</w:t>
            </w:r>
          </w:p>
        </w:tc>
        <w:tc>
          <w:tcPr>
            <w:tcW w:w="1330" w:type="dxa"/>
            <w:shd w:val="clear" w:color="auto" w:fill="auto"/>
            <w:noWrap/>
            <w:vAlign w:val="center"/>
            <w:hideMark/>
          </w:tcPr>
          <w:p w14:paraId="0F06DCAE" w14:textId="77777777" w:rsidR="002144EC" w:rsidRPr="00E57CC1" w:rsidRDefault="002144EC" w:rsidP="00E57CC1">
            <w:pPr>
              <w:spacing w:before="0" w:after="0"/>
              <w:jc w:val="center"/>
              <w:rPr>
                <w:rFonts w:cs="Arial"/>
                <w:color w:val="000000"/>
                <w:szCs w:val="22"/>
              </w:rPr>
            </w:pPr>
            <w:r w:rsidRPr="00E57CC1">
              <w:rPr>
                <w:rFonts w:cs="Arial"/>
                <w:color w:val="000000"/>
                <w:szCs w:val="22"/>
              </w:rPr>
              <w:t>77</w:t>
            </w:r>
          </w:p>
        </w:tc>
        <w:tc>
          <w:tcPr>
            <w:tcW w:w="1078" w:type="dxa"/>
            <w:vAlign w:val="center"/>
          </w:tcPr>
          <w:p w14:paraId="10BE97FF" w14:textId="63851284" w:rsidR="002144EC" w:rsidRPr="00E57CC1" w:rsidRDefault="00EF077F" w:rsidP="00E57CC1">
            <w:pPr>
              <w:spacing w:before="0" w:after="0"/>
              <w:jc w:val="center"/>
              <w:rPr>
                <w:rFonts w:cs="Arial"/>
                <w:color w:val="000000"/>
                <w:szCs w:val="22"/>
              </w:rPr>
            </w:pPr>
            <w:r w:rsidRPr="00E57CC1">
              <w:rPr>
                <w:rFonts w:cs="Arial"/>
                <w:color w:val="000000"/>
                <w:szCs w:val="22"/>
              </w:rPr>
              <w:t>14</w:t>
            </w:r>
          </w:p>
        </w:tc>
      </w:tr>
      <w:tr w:rsidR="002144EC" w:rsidRPr="003C3D0A" w14:paraId="2624F83A" w14:textId="44C2DE6B" w:rsidTr="00195DA8">
        <w:trPr>
          <w:trHeight w:val="288"/>
          <w:jc w:val="center"/>
        </w:trPr>
        <w:tc>
          <w:tcPr>
            <w:tcW w:w="5469" w:type="dxa"/>
            <w:shd w:val="clear" w:color="auto" w:fill="auto"/>
            <w:noWrap/>
            <w:vAlign w:val="bottom"/>
            <w:hideMark/>
          </w:tcPr>
          <w:p w14:paraId="3A645C21" w14:textId="77777777" w:rsidR="002144EC" w:rsidRPr="00E57CC1" w:rsidRDefault="002144EC" w:rsidP="003C3D0A">
            <w:pPr>
              <w:spacing w:before="0" w:after="0"/>
              <w:rPr>
                <w:rFonts w:cs="Arial"/>
                <w:color w:val="000000"/>
                <w:szCs w:val="22"/>
              </w:rPr>
            </w:pPr>
            <w:r w:rsidRPr="00E57CC1">
              <w:rPr>
                <w:rFonts w:cs="Arial"/>
                <w:color w:val="000000"/>
                <w:szCs w:val="22"/>
              </w:rPr>
              <w:t>School of Mathematics, Computer Science &amp; Engineering</w:t>
            </w:r>
          </w:p>
        </w:tc>
        <w:tc>
          <w:tcPr>
            <w:tcW w:w="1330" w:type="dxa"/>
            <w:shd w:val="clear" w:color="auto" w:fill="auto"/>
            <w:noWrap/>
            <w:vAlign w:val="center"/>
            <w:hideMark/>
          </w:tcPr>
          <w:p w14:paraId="372F2180" w14:textId="77777777" w:rsidR="002144EC" w:rsidRPr="00E57CC1" w:rsidRDefault="002144EC" w:rsidP="00E57CC1">
            <w:pPr>
              <w:spacing w:before="0" w:after="0"/>
              <w:jc w:val="center"/>
              <w:rPr>
                <w:rFonts w:cs="Arial"/>
                <w:color w:val="000000"/>
                <w:szCs w:val="22"/>
              </w:rPr>
            </w:pPr>
            <w:r w:rsidRPr="00E57CC1">
              <w:rPr>
                <w:rFonts w:cs="Arial"/>
                <w:color w:val="000000"/>
                <w:szCs w:val="22"/>
              </w:rPr>
              <w:t>217</w:t>
            </w:r>
          </w:p>
        </w:tc>
        <w:tc>
          <w:tcPr>
            <w:tcW w:w="1078" w:type="dxa"/>
            <w:vAlign w:val="center"/>
          </w:tcPr>
          <w:p w14:paraId="02DB8E2F" w14:textId="4221A7DA" w:rsidR="002144EC" w:rsidRPr="00E57CC1" w:rsidRDefault="00EF077F" w:rsidP="00E57CC1">
            <w:pPr>
              <w:spacing w:before="0" w:after="0"/>
              <w:jc w:val="center"/>
              <w:rPr>
                <w:rFonts w:cs="Arial"/>
                <w:color w:val="000000"/>
                <w:szCs w:val="22"/>
              </w:rPr>
            </w:pPr>
            <w:r w:rsidRPr="00E57CC1">
              <w:rPr>
                <w:rFonts w:cs="Arial"/>
                <w:color w:val="000000"/>
                <w:szCs w:val="22"/>
              </w:rPr>
              <w:t>4</w:t>
            </w:r>
            <w:r w:rsidR="00FF0317" w:rsidRPr="00E57CC1">
              <w:rPr>
                <w:rFonts w:cs="Arial"/>
                <w:color w:val="000000"/>
                <w:szCs w:val="22"/>
              </w:rPr>
              <w:t>1</w:t>
            </w:r>
          </w:p>
        </w:tc>
      </w:tr>
      <w:tr w:rsidR="002144EC" w:rsidRPr="003C3D0A" w14:paraId="3A9C7AF7" w14:textId="0E0A0CF7" w:rsidTr="00195DA8">
        <w:trPr>
          <w:trHeight w:val="288"/>
          <w:jc w:val="center"/>
        </w:trPr>
        <w:tc>
          <w:tcPr>
            <w:tcW w:w="5469" w:type="dxa"/>
            <w:shd w:val="clear" w:color="auto" w:fill="auto"/>
            <w:noWrap/>
            <w:vAlign w:val="bottom"/>
            <w:hideMark/>
          </w:tcPr>
          <w:p w14:paraId="7353A2E8" w14:textId="77777777" w:rsidR="002144EC" w:rsidRPr="00E57CC1" w:rsidRDefault="002144EC" w:rsidP="003C3D0A">
            <w:pPr>
              <w:spacing w:before="0" w:after="0"/>
              <w:rPr>
                <w:rFonts w:cs="Arial"/>
                <w:b/>
                <w:bCs/>
                <w:color w:val="000000"/>
                <w:szCs w:val="22"/>
              </w:rPr>
            </w:pPr>
            <w:r w:rsidRPr="00E57CC1">
              <w:rPr>
                <w:rFonts w:cs="Arial"/>
                <w:b/>
                <w:bCs/>
                <w:color w:val="000000"/>
                <w:szCs w:val="22"/>
              </w:rPr>
              <w:t>Total</w:t>
            </w:r>
          </w:p>
        </w:tc>
        <w:tc>
          <w:tcPr>
            <w:tcW w:w="1330" w:type="dxa"/>
            <w:shd w:val="clear" w:color="auto" w:fill="auto"/>
            <w:noWrap/>
            <w:vAlign w:val="center"/>
            <w:hideMark/>
          </w:tcPr>
          <w:p w14:paraId="6A9D9650" w14:textId="77777777" w:rsidR="002144EC" w:rsidRPr="00E57CC1" w:rsidRDefault="002144EC" w:rsidP="00E57CC1">
            <w:pPr>
              <w:spacing w:before="0" w:after="0"/>
              <w:jc w:val="center"/>
              <w:rPr>
                <w:rFonts w:cs="Arial"/>
                <w:b/>
                <w:bCs/>
                <w:color w:val="000000"/>
                <w:szCs w:val="22"/>
              </w:rPr>
            </w:pPr>
            <w:r w:rsidRPr="00E57CC1">
              <w:rPr>
                <w:rFonts w:cs="Arial"/>
                <w:b/>
                <w:bCs/>
                <w:color w:val="000000"/>
                <w:szCs w:val="22"/>
              </w:rPr>
              <w:t>770</w:t>
            </w:r>
          </w:p>
        </w:tc>
        <w:tc>
          <w:tcPr>
            <w:tcW w:w="1078" w:type="dxa"/>
            <w:vAlign w:val="center"/>
          </w:tcPr>
          <w:p w14:paraId="32A00785" w14:textId="1B5CEBD0" w:rsidR="002144EC" w:rsidRPr="00E57CC1" w:rsidRDefault="00B1357B" w:rsidP="00E57CC1">
            <w:pPr>
              <w:spacing w:before="0" w:after="0"/>
              <w:jc w:val="center"/>
              <w:rPr>
                <w:rFonts w:cs="Arial"/>
                <w:b/>
                <w:bCs/>
                <w:color w:val="000000"/>
                <w:szCs w:val="22"/>
              </w:rPr>
            </w:pPr>
            <w:r w:rsidRPr="00E57CC1">
              <w:rPr>
                <w:rFonts w:cs="Arial"/>
                <w:b/>
                <w:bCs/>
                <w:color w:val="000000"/>
                <w:szCs w:val="22"/>
              </w:rPr>
              <w:t>14</w:t>
            </w:r>
            <w:r w:rsidR="00FF0317" w:rsidRPr="00E57CC1">
              <w:rPr>
                <w:rFonts w:cs="Arial"/>
                <w:b/>
                <w:bCs/>
                <w:color w:val="000000"/>
                <w:szCs w:val="22"/>
              </w:rPr>
              <w:t>3</w:t>
            </w:r>
          </w:p>
        </w:tc>
      </w:tr>
    </w:tbl>
    <w:p w14:paraId="06C748A1" w14:textId="77777777" w:rsidR="00007883" w:rsidRPr="004D053A" w:rsidRDefault="00007883" w:rsidP="003C3D0A">
      <w:pPr>
        <w:pStyle w:val="ListParagraph"/>
        <w:spacing w:before="120" w:after="120"/>
        <w:jc w:val="both"/>
        <w:rPr>
          <w:rFonts w:cs="Arial"/>
          <w:szCs w:val="22"/>
          <w:highlight w:val="yellow"/>
        </w:rPr>
      </w:pPr>
    </w:p>
    <w:p w14:paraId="6B3C2FD8" w14:textId="77777777" w:rsidR="000C1F4E" w:rsidRPr="00310B8B" w:rsidRDefault="000C1F4E" w:rsidP="000C1F4E">
      <w:pPr>
        <w:spacing w:before="0" w:after="200" w:line="276" w:lineRule="auto"/>
        <w:jc w:val="both"/>
        <w:rPr>
          <w:rFonts w:cs="Arial"/>
          <w:b/>
          <w:vanish/>
          <w:sz w:val="24"/>
          <w:szCs w:val="22"/>
        </w:rPr>
      </w:pPr>
    </w:p>
    <w:p w14:paraId="7F04677A" w14:textId="77777777" w:rsidR="000C1F4E" w:rsidRPr="00310B8B" w:rsidRDefault="000C1F4E" w:rsidP="000C1F4E">
      <w:pPr>
        <w:pStyle w:val="ListParagraph"/>
        <w:numPr>
          <w:ilvl w:val="1"/>
          <w:numId w:val="4"/>
        </w:numPr>
        <w:spacing w:beforeAutospacing="1" w:afterAutospacing="1"/>
        <w:rPr>
          <w:rFonts w:cs="Arial"/>
          <w:b/>
          <w:vanish/>
          <w:sz w:val="24"/>
          <w:szCs w:val="22"/>
        </w:rPr>
      </w:pPr>
    </w:p>
    <w:p w14:paraId="6702B6D1" w14:textId="77777777" w:rsidR="000C1F4E" w:rsidRPr="00310B8B" w:rsidRDefault="000C1F4E" w:rsidP="000C1F4E">
      <w:pPr>
        <w:pStyle w:val="ListParagraph"/>
        <w:numPr>
          <w:ilvl w:val="1"/>
          <w:numId w:val="4"/>
        </w:numPr>
        <w:spacing w:beforeAutospacing="1" w:afterAutospacing="1"/>
        <w:rPr>
          <w:rFonts w:cs="Arial"/>
          <w:b/>
          <w:vanish/>
          <w:sz w:val="24"/>
          <w:szCs w:val="22"/>
        </w:rPr>
      </w:pPr>
    </w:p>
    <w:p w14:paraId="6E2C67BC" w14:textId="77777777" w:rsidR="000C1F4E" w:rsidRPr="00310B8B" w:rsidRDefault="000C1F4E" w:rsidP="000C1F4E">
      <w:pPr>
        <w:pStyle w:val="ListParagraph"/>
        <w:numPr>
          <w:ilvl w:val="1"/>
          <w:numId w:val="4"/>
        </w:numPr>
        <w:spacing w:beforeAutospacing="1" w:afterAutospacing="1"/>
        <w:rPr>
          <w:rFonts w:cs="Arial"/>
          <w:b/>
          <w:vanish/>
          <w:sz w:val="24"/>
          <w:szCs w:val="22"/>
        </w:rPr>
      </w:pPr>
    </w:p>
    <w:p w14:paraId="38948225" w14:textId="77777777" w:rsidR="000C1F4E" w:rsidRPr="00310B8B" w:rsidRDefault="000C1F4E" w:rsidP="000C1F4E">
      <w:pPr>
        <w:pStyle w:val="ListParagraph"/>
        <w:numPr>
          <w:ilvl w:val="1"/>
          <w:numId w:val="4"/>
        </w:numPr>
        <w:spacing w:beforeAutospacing="1" w:afterAutospacing="1"/>
        <w:rPr>
          <w:rFonts w:cs="Arial"/>
          <w:b/>
          <w:vanish/>
          <w:sz w:val="24"/>
          <w:szCs w:val="22"/>
        </w:rPr>
      </w:pPr>
    </w:p>
    <w:p w14:paraId="3451A02E" w14:textId="77777777" w:rsidR="000C1F4E" w:rsidRPr="00310B8B" w:rsidRDefault="000C1F4E" w:rsidP="000C1F4E">
      <w:pPr>
        <w:pStyle w:val="ListParagraph"/>
        <w:numPr>
          <w:ilvl w:val="1"/>
          <w:numId w:val="4"/>
        </w:numPr>
        <w:spacing w:beforeAutospacing="1" w:afterAutospacing="1"/>
        <w:rPr>
          <w:rFonts w:cs="Arial"/>
          <w:b/>
          <w:vanish/>
          <w:sz w:val="24"/>
          <w:szCs w:val="22"/>
        </w:rPr>
      </w:pPr>
    </w:p>
    <w:p w14:paraId="3A7ADD47" w14:textId="77777777" w:rsidR="000C1F4E" w:rsidRPr="00310B8B" w:rsidRDefault="000C1F4E" w:rsidP="000C1F4E">
      <w:pPr>
        <w:pStyle w:val="ListParagraph"/>
        <w:numPr>
          <w:ilvl w:val="1"/>
          <w:numId w:val="4"/>
        </w:numPr>
        <w:spacing w:beforeAutospacing="1" w:afterAutospacing="1"/>
        <w:rPr>
          <w:rFonts w:cs="Arial"/>
          <w:b/>
          <w:vanish/>
          <w:sz w:val="24"/>
          <w:szCs w:val="22"/>
        </w:rPr>
      </w:pPr>
    </w:p>
    <w:p w14:paraId="1687BB19" w14:textId="77777777" w:rsidR="000C1F4E" w:rsidRPr="00310B8B" w:rsidRDefault="000C1F4E" w:rsidP="000C1F4E">
      <w:pPr>
        <w:pStyle w:val="ListParagraph"/>
        <w:numPr>
          <w:ilvl w:val="1"/>
          <w:numId w:val="4"/>
        </w:numPr>
        <w:spacing w:beforeAutospacing="1" w:afterAutospacing="1"/>
        <w:rPr>
          <w:rFonts w:cs="Arial"/>
          <w:b/>
          <w:vanish/>
          <w:sz w:val="24"/>
          <w:szCs w:val="22"/>
        </w:rPr>
      </w:pPr>
    </w:p>
    <w:p w14:paraId="70215A70" w14:textId="77777777" w:rsidR="000C1F4E" w:rsidRPr="00310B8B" w:rsidRDefault="000C1F4E" w:rsidP="000C1F4E">
      <w:pPr>
        <w:spacing w:before="160"/>
        <w:jc w:val="both"/>
        <w:rPr>
          <w:rFonts w:cs="Arial"/>
          <w:b/>
          <w:bCs/>
          <w:sz w:val="24"/>
          <w:szCs w:val="24"/>
        </w:rPr>
      </w:pPr>
      <w:r w:rsidRPr="00310B8B">
        <w:rPr>
          <w:rFonts w:cs="Arial"/>
          <w:b/>
          <w:bCs/>
          <w:sz w:val="24"/>
          <w:szCs w:val="24"/>
        </w:rPr>
        <w:t>AUDIT SCOPE AND APPROACH</w:t>
      </w:r>
      <w:r w:rsidRPr="00310B8B">
        <w:rPr>
          <w:rFonts w:cs="Arial"/>
          <w:b/>
          <w:bCs/>
          <w:sz w:val="24"/>
          <w:szCs w:val="24"/>
        </w:rPr>
        <w:tab/>
      </w:r>
    </w:p>
    <w:p w14:paraId="4A9768E8" w14:textId="77777777" w:rsidR="000C1F4E" w:rsidRPr="00310B8B" w:rsidRDefault="000C1F4E" w:rsidP="000C1F4E">
      <w:pPr>
        <w:pStyle w:val="ListParagraph"/>
        <w:numPr>
          <w:ilvl w:val="1"/>
          <w:numId w:val="6"/>
        </w:numPr>
        <w:spacing w:after="200"/>
        <w:ind w:left="425" w:hanging="425"/>
        <w:jc w:val="both"/>
        <w:rPr>
          <w:rFonts w:cs="Arial"/>
          <w:bCs/>
          <w:szCs w:val="22"/>
        </w:rPr>
      </w:pPr>
      <w:r w:rsidRPr="00310B8B">
        <w:rPr>
          <w:rFonts w:cs="Arial"/>
          <w:szCs w:val="22"/>
        </w:rPr>
        <w:t>The audit approach was an assessment of risks and key management controls operating within each area of the scope.</w:t>
      </w:r>
    </w:p>
    <w:p w14:paraId="2DA06D9D" w14:textId="77777777" w:rsidR="000C1F4E" w:rsidRPr="00310B8B" w:rsidRDefault="000C1F4E" w:rsidP="000C1F4E">
      <w:pPr>
        <w:pStyle w:val="ListParagraph"/>
        <w:numPr>
          <w:ilvl w:val="1"/>
          <w:numId w:val="6"/>
        </w:numPr>
        <w:spacing w:after="200"/>
        <w:ind w:left="425" w:hanging="425"/>
        <w:jc w:val="both"/>
        <w:rPr>
          <w:rFonts w:cs="Arial"/>
          <w:bCs/>
          <w:szCs w:val="22"/>
        </w:rPr>
      </w:pPr>
      <w:r w:rsidRPr="00310B8B">
        <w:rPr>
          <w:rFonts w:cs="Arial"/>
          <w:bCs/>
          <w:szCs w:val="22"/>
        </w:rPr>
        <w:t>The audit scope included the following areas</w:t>
      </w:r>
      <w:r w:rsidRPr="00310B8B">
        <w:rPr>
          <w:rFonts w:cs="Arial"/>
          <w:szCs w:val="22"/>
          <w:lang w:eastAsia="en-US"/>
        </w:rPr>
        <w:t>:</w:t>
      </w:r>
    </w:p>
    <w:p w14:paraId="054BDE72" w14:textId="1B066A29" w:rsidR="00FC1A05" w:rsidRPr="00310B8B" w:rsidRDefault="00FC1A05" w:rsidP="00F7679C">
      <w:pPr>
        <w:pStyle w:val="ListParagraph"/>
        <w:numPr>
          <w:ilvl w:val="0"/>
          <w:numId w:val="9"/>
        </w:numPr>
        <w:spacing w:before="0" w:after="0"/>
        <w:ind w:firstLine="66"/>
        <w:contextualSpacing/>
        <w:jc w:val="both"/>
        <w:rPr>
          <w:szCs w:val="22"/>
        </w:rPr>
      </w:pPr>
      <w:r w:rsidRPr="00310B8B">
        <w:rPr>
          <w:rFonts w:cs="Arial"/>
          <w:szCs w:val="22"/>
        </w:rPr>
        <w:t>Admission and Registration</w:t>
      </w:r>
      <w:r w:rsidR="00567965" w:rsidRPr="00310B8B">
        <w:rPr>
          <w:rFonts w:cs="Arial"/>
          <w:szCs w:val="22"/>
        </w:rPr>
        <w:t>,</w:t>
      </w:r>
    </w:p>
    <w:p w14:paraId="7616CC2A" w14:textId="2F48E859" w:rsidR="00FC1A05" w:rsidRPr="00310B8B" w:rsidRDefault="00FC1A05" w:rsidP="00F7679C">
      <w:pPr>
        <w:pStyle w:val="ListParagraph"/>
        <w:numPr>
          <w:ilvl w:val="0"/>
          <w:numId w:val="9"/>
        </w:numPr>
        <w:spacing w:before="0" w:after="0"/>
        <w:ind w:firstLine="66"/>
        <w:contextualSpacing/>
        <w:jc w:val="both"/>
        <w:rPr>
          <w:szCs w:val="22"/>
        </w:rPr>
      </w:pPr>
      <w:r w:rsidRPr="00310B8B">
        <w:rPr>
          <w:rFonts w:cs="Arial"/>
          <w:szCs w:val="22"/>
        </w:rPr>
        <w:t>Supervision and Progress</w:t>
      </w:r>
      <w:r w:rsidR="00567965" w:rsidRPr="00310B8B">
        <w:rPr>
          <w:rFonts w:cs="Arial"/>
          <w:szCs w:val="22"/>
        </w:rPr>
        <w:t>,</w:t>
      </w:r>
    </w:p>
    <w:p w14:paraId="3B41DAAF" w14:textId="657AB399" w:rsidR="000C1F4E" w:rsidRPr="00310B8B" w:rsidRDefault="00567965" w:rsidP="00F7679C">
      <w:pPr>
        <w:pStyle w:val="ListParagraph"/>
        <w:numPr>
          <w:ilvl w:val="0"/>
          <w:numId w:val="9"/>
        </w:numPr>
        <w:spacing w:before="0" w:after="0"/>
        <w:ind w:firstLine="66"/>
        <w:contextualSpacing/>
        <w:jc w:val="both"/>
        <w:rPr>
          <w:szCs w:val="22"/>
        </w:rPr>
      </w:pPr>
      <w:r w:rsidRPr="00310B8B">
        <w:rPr>
          <w:rFonts w:cs="Arial"/>
          <w:szCs w:val="22"/>
        </w:rPr>
        <w:t>Examination and Award</w:t>
      </w:r>
      <w:r w:rsidR="000C1F4E" w:rsidRPr="00310B8B">
        <w:rPr>
          <w:rFonts w:cs="Arial"/>
          <w:szCs w:val="22"/>
        </w:rPr>
        <w:t>.</w:t>
      </w:r>
    </w:p>
    <w:p w14:paraId="5F9F53C8" w14:textId="77777777" w:rsidR="000C1F4E" w:rsidRPr="00310B8B" w:rsidRDefault="000C1F4E" w:rsidP="00BB718E">
      <w:pPr>
        <w:pageBreakBefore/>
        <w:spacing w:before="160"/>
        <w:jc w:val="both"/>
        <w:rPr>
          <w:rFonts w:cs="Arial"/>
          <w:b/>
          <w:bCs/>
          <w:sz w:val="24"/>
          <w:szCs w:val="24"/>
        </w:rPr>
      </w:pPr>
      <w:r w:rsidRPr="00310B8B">
        <w:rPr>
          <w:rFonts w:cs="Arial"/>
          <w:b/>
          <w:bCs/>
          <w:sz w:val="24"/>
          <w:szCs w:val="24"/>
        </w:rPr>
        <w:lastRenderedPageBreak/>
        <w:t xml:space="preserve">EXECUTIVE SUMMARY </w:t>
      </w:r>
    </w:p>
    <w:p w14:paraId="7E5E0F25" w14:textId="77777777" w:rsidR="000C1F4E" w:rsidRPr="00310B8B" w:rsidRDefault="000C1F4E" w:rsidP="000C1F4E">
      <w:pPr>
        <w:numPr>
          <w:ilvl w:val="1"/>
          <w:numId w:val="3"/>
        </w:numPr>
        <w:spacing w:before="160" w:after="160"/>
        <w:ind w:left="357" w:hanging="357"/>
        <w:jc w:val="both"/>
        <w:rPr>
          <w:rFonts w:cs="Arial"/>
          <w:szCs w:val="22"/>
        </w:rPr>
      </w:pPr>
      <w:r w:rsidRPr="00310B8B">
        <w:rPr>
          <w:rFonts w:cs="Arial"/>
          <w:b/>
          <w:bCs/>
          <w:szCs w:val="22"/>
        </w:rPr>
        <w:t xml:space="preserve"> Key controls identified </w:t>
      </w:r>
    </w:p>
    <w:p w14:paraId="293BAEDF" w14:textId="77777777" w:rsidR="002644A0" w:rsidRPr="00310B8B" w:rsidRDefault="002644A0" w:rsidP="000D3791">
      <w:pPr>
        <w:pStyle w:val="ListParagraph"/>
        <w:numPr>
          <w:ilvl w:val="0"/>
          <w:numId w:val="22"/>
        </w:numPr>
        <w:jc w:val="both"/>
        <w:rPr>
          <w:rFonts w:eastAsiaTheme="minorHAnsi" w:cs="Arial"/>
          <w:color w:val="000000"/>
          <w:szCs w:val="22"/>
          <w:u w:color="000000"/>
          <w:lang w:eastAsia="en-US"/>
        </w:rPr>
      </w:pPr>
      <w:r w:rsidRPr="00310B8B">
        <w:rPr>
          <w:rFonts w:eastAsiaTheme="minorHAnsi" w:cs="Arial"/>
          <w:b/>
          <w:bCs/>
          <w:color w:val="000000"/>
          <w:szCs w:val="22"/>
          <w:u w:color="000000"/>
          <w:lang w:eastAsia="en-US"/>
        </w:rPr>
        <w:t xml:space="preserve">Admissions- Entry Requirements – </w:t>
      </w:r>
      <w:r w:rsidRPr="00310B8B">
        <w:rPr>
          <w:rFonts w:eastAsiaTheme="minorHAnsi" w:cs="Arial"/>
          <w:color w:val="000000"/>
          <w:szCs w:val="22"/>
          <w:u w:color="000000"/>
          <w:lang w:eastAsia="en-US"/>
        </w:rPr>
        <w:t xml:space="preserve">The audit confirmed that all students in a sample of 18 met City’s minimum academic and English language requirements for admission to a research degree </w:t>
      </w:r>
    </w:p>
    <w:p w14:paraId="71B063EC" w14:textId="77777777" w:rsidR="002644A0" w:rsidRPr="00310B8B" w:rsidRDefault="002644A0" w:rsidP="000D3791">
      <w:pPr>
        <w:pStyle w:val="ListParagraph"/>
        <w:numPr>
          <w:ilvl w:val="0"/>
          <w:numId w:val="22"/>
        </w:numPr>
        <w:jc w:val="both"/>
        <w:rPr>
          <w:rFonts w:eastAsiaTheme="minorHAnsi" w:cs="Arial"/>
          <w:color w:val="000000"/>
          <w:szCs w:val="22"/>
          <w:u w:color="000000"/>
          <w:lang w:eastAsia="en-US"/>
        </w:rPr>
      </w:pPr>
      <w:r w:rsidRPr="00310B8B">
        <w:rPr>
          <w:rFonts w:cs="Arial"/>
          <w:b/>
          <w:szCs w:val="22"/>
        </w:rPr>
        <w:t xml:space="preserve">Admissions Decisions </w:t>
      </w:r>
      <w:r w:rsidRPr="00310B8B">
        <w:rPr>
          <w:rFonts w:cs="Arial"/>
          <w:bCs/>
          <w:szCs w:val="22"/>
        </w:rPr>
        <w:t xml:space="preserve">– Applications for admission to doctoral study are reviewed by School Senior Tutor for Research in conjunction with academic colleagues </w:t>
      </w:r>
    </w:p>
    <w:p w14:paraId="268A5781" w14:textId="7CE2D148" w:rsidR="007E371B" w:rsidRPr="00310B8B" w:rsidRDefault="00A30262" w:rsidP="000D3791">
      <w:pPr>
        <w:pStyle w:val="ListParagraph"/>
        <w:numPr>
          <w:ilvl w:val="0"/>
          <w:numId w:val="22"/>
        </w:numPr>
        <w:jc w:val="both"/>
        <w:rPr>
          <w:rFonts w:eastAsiaTheme="minorHAnsi" w:cs="Arial"/>
          <w:color w:val="000000"/>
          <w:szCs w:val="22"/>
          <w:u w:color="000000"/>
          <w:lang w:eastAsia="en-US"/>
        </w:rPr>
      </w:pPr>
      <w:r w:rsidRPr="00310B8B">
        <w:rPr>
          <w:rFonts w:eastAsiaTheme="minorHAnsi" w:cs="Arial"/>
          <w:b/>
          <w:bCs/>
          <w:color w:val="000000"/>
          <w:szCs w:val="22"/>
          <w:u w:color="000000"/>
          <w:lang w:eastAsia="en-US"/>
        </w:rPr>
        <w:t xml:space="preserve">Allocation of Supervisors – </w:t>
      </w:r>
      <w:r w:rsidRPr="00310B8B">
        <w:rPr>
          <w:rFonts w:eastAsiaTheme="minorHAnsi" w:cs="Arial"/>
          <w:color w:val="000000"/>
          <w:szCs w:val="22"/>
          <w:u w:color="000000"/>
          <w:lang w:eastAsia="en-US"/>
        </w:rPr>
        <w:t>All students in the audited sample had been assigned at least 2 supervisors</w:t>
      </w:r>
      <w:r w:rsidR="007E371B" w:rsidRPr="00310B8B">
        <w:rPr>
          <w:rFonts w:eastAsiaTheme="minorHAnsi" w:cs="Arial"/>
          <w:color w:val="000000"/>
          <w:szCs w:val="22"/>
          <w:u w:color="000000"/>
          <w:lang w:eastAsia="en-US"/>
        </w:rPr>
        <w:t>, at least one of who was a current member of City staff</w:t>
      </w:r>
      <w:r w:rsidR="005E34DE" w:rsidRPr="00310B8B">
        <w:rPr>
          <w:rFonts w:eastAsiaTheme="minorHAnsi" w:cs="Arial"/>
          <w:color w:val="000000"/>
          <w:szCs w:val="22"/>
          <w:u w:color="000000"/>
          <w:lang w:eastAsia="en-US"/>
        </w:rPr>
        <w:t>, engaged in a relevant discipline</w:t>
      </w:r>
      <w:r w:rsidR="007E371B" w:rsidRPr="00310B8B">
        <w:rPr>
          <w:rFonts w:eastAsiaTheme="minorHAnsi" w:cs="Arial"/>
          <w:color w:val="000000"/>
          <w:szCs w:val="22"/>
          <w:u w:color="000000"/>
          <w:lang w:eastAsia="en-US"/>
        </w:rPr>
        <w:t>. Changes in supervision arrangements were approved by the Doctoral College Board of Studies and were in accordance with the University’s policy for the approval of research supervisors.</w:t>
      </w:r>
    </w:p>
    <w:p w14:paraId="07EB8F46" w14:textId="6CBC3660" w:rsidR="002644A0" w:rsidRDefault="00C4372E" w:rsidP="000D3791">
      <w:pPr>
        <w:pStyle w:val="ListParagraph"/>
        <w:numPr>
          <w:ilvl w:val="0"/>
          <w:numId w:val="22"/>
        </w:numPr>
        <w:jc w:val="both"/>
        <w:rPr>
          <w:rFonts w:eastAsiaTheme="minorHAnsi" w:cs="Arial"/>
          <w:color w:val="000000"/>
          <w:szCs w:val="22"/>
          <w:u w:color="000000"/>
          <w:lang w:eastAsia="en-US"/>
        </w:rPr>
      </w:pPr>
      <w:r w:rsidRPr="00310B8B">
        <w:rPr>
          <w:rFonts w:eastAsiaTheme="minorHAnsi" w:cs="Arial"/>
          <w:b/>
          <w:bCs/>
          <w:color w:val="000000"/>
          <w:szCs w:val="22"/>
          <w:u w:color="000000"/>
          <w:lang w:eastAsia="en-US"/>
        </w:rPr>
        <w:t xml:space="preserve">Approval of Supervisors </w:t>
      </w:r>
      <w:r w:rsidR="00DB207F" w:rsidRPr="00310B8B">
        <w:rPr>
          <w:rFonts w:eastAsiaTheme="minorHAnsi" w:cs="Arial"/>
          <w:b/>
          <w:bCs/>
          <w:color w:val="000000"/>
          <w:szCs w:val="22"/>
          <w:u w:color="000000"/>
          <w:lang w:eastAsia="en-US"/>
        </w:rPr>
        <w:t>–</w:t>
      </w:r>
      <w:r w:rsidRPr="00310B8B">
        <w:rPr>
          <w:rFonts w:eastAsiaTheme="minorHAnsi" w:cs="Arial"/>
          <w:b/>
          <w:bCs/>
          <w:color w:val="000000"/>
          <w:szCs w:val="22"/>
          <w:u w:color="000000"/>
          <w:lang w:eastAsia="en-US"/>
        </w:rPr>
        <w:t xml:space="preserve"> </w:t>
      </w:r>
      <w:r w:rsidR="00DB207F" w:rsidRPr="00310B8B">
        <w:rPr>
          <w:rFonts w:eastAsiaTheme="minorHAnsi" w:cs="Arial"/>
          <w:color w:val="000000"/>
          <w:szCs w:val="22"/>
          <w:u w:color="000000"/>
          <w:lang w:eastAsia="en-US"/>
        </w:rPr>
        <w:t xml:space="preserve">Schools maintain lists of their academic supervisors and review these each year. New supervisors </w:t>
      </w:r>
      <w:r w:rsidR="00576574" w:rsidRPr="00310B8B">
        <w:rPr>
          <w:rFonts w:eastAsiaTheme="minorHAnsi" w:cs="Arial"/>
          <w:color w:val="000000"/>
          <w:szCs w:val="22"/>
          <w:u w:color="000000"/>
          <w:lang w:eastAsia="en-US"/>
        </w:rPr>
        <w:t xml:space="preserve">are approved by the Doctoral College Board of Studies on recommendation from the School. </w:t>
      </w:r>
    </w:p>
    <w:p w14:paraId="5909C2A1" w14:textId="777D5B3C" w:rsidR="00E102DC" w:rsidRPr="00E102DC" w:rsidRDefault="00E102DC" w:rsidP="000D3791">
      <w:pPr>
        <w:pStyle w:val="ListParagraph"/>
        <w:numPr>
          <w:ilvl w:val="0"/>
          <w:numId w:val="22"/>
        </w:numPr>
        <w:jc w:val="both"/>
        <w:rPr>
          <w:rFonts w:eastAsiaTheme="minorHAnsi" w:cs="Arial"/>
          <w:color w:val="000000"/>
          <w:szCs w:val="22"/>
          <w:u w:color="000000"/>
          <w:lang w:eastAsia="en-US"/>
        </w:rPr>
      </w:pPr>
      <w:r>
        <w:rPr>
          <w:rFonts w:eastAsiaTheme="minorHAnsi" w:cs="Arial"/>
          <w:b/>
          <w:bCs/>
          <w:color w:val="000000"/>
          <w:szCs w:val="22"/>
          <w:u w:color="000000"/>
          <w:lang w:eastAsia="en-US"/>
        </w:rPr>
        <w:t xml:space="preserve">Agreement of Supervision Notes – </w:t>
      </w:r>
      <w:r>
        <w:rPr>
          <w:rFonts w:eastAsiaTheme="minorHAnsi" w:cs="Arial"/>
          <w:color w:val="000000"/>
          <w:szCs w:val="22"/>
          <w:u w:color="000000"/>
          <w:lang w:eastAsia="en-US"/>
        </w:rPr>
        <w:t xml:space="preserve">Supervision meeting notes </w:t>
      </w:r>
      <w:r w:rsidR="007165DA">
        <w:rPr>
          <w:rFonts w:eastAsiaTheme="minorHAnsi" w:cs="Arial"/>
          <w:color w:val="000000"/>
          <w:szCs w:val="22"/>
          <w:u w:color="000000"/>
          <w:lang w:eastAsia="en-US"/>
        </w:rPr>
        <w:t xml:space="preserve">are agreed between the student and supervisors. </w:t>
      </w:r>
    </w:p>
    <w:p w14:paraId="72E42BEC" w14:textId="57685821" w:rsidR="002644A0" w:rsidRPr="00310B8B" w:rsidRDefault="00BD3D8C" w:rsidP="000D3791">
      <w:pPr>
        <w:pStyle w:val="ListParagraph"/>
        <w:numPr>
          <w:ilvl w:val="0"/>
          <w:numId w:val="22"/>
        </w:numPr>
        <w:jc w:val="both"/>
        <w:rPr>
          <w:rFonts w:eastAsiaTheme="minorHAnsi" w:cs="Arial"/>
          <w:color w:val="000000"/>
          <w:szCs w:val="22"/>
          <w:u w:color="000000"/>
          <w:lang w:eastAsia="en-US"/>
        </w:rPr>
      </w:pPr>
      <w:r w:rsidRPr="00310B8B">
        <w:rPr>
          <w:rFonts w:eastAsiaTheme="minorHAnsi" w:cs="Arial"/>
          <w:b/>
          <w:bCs/>
          <w:color w:val="000000"/>
          <w:szCs w:val="22"/>
          <w:u w:color="000000"/>
          <w:lang w:eastAsia="en-US"/>
        </w:rPr>
        <w:t>Examiners</w:t>
      </w:r>
      <w:r w:rsidR="002644A0" w:rsidRPr="00310B8B">
        <w:rPr>
          <w:rFonts w:eastAsiaTheme="minorHAnsi" w:cs="Arial"/>
          <w:color w:val="000000"/>
          <w:szCs w:val="22"/>
          <w:u w:color="000000"/>
          <w:lang w:eastAsia="en-US"/>
        </w:rPr>
        <w:t xml:space="preserve"> – </w:t>
      </w:r>
      <w:r w:rsidR="00D920F3" w:rsidRPr="00310B8B">
        <w:rPr>
          <w:rFonts w:eastAsiaTheme="minorHAnsi" w:cs="Arial"/>
          <w:color w:val="000000"/>
          <w:szCs w:val="22"/>
          <w:u w:color="000000"/>
          <w:lang w:eastAsia="en-US"/>
        </w:rPr>
        <w:t xml:space="preserve">Internal and External </w:t>
      </w:r>
      <w:r w:rsidRPr="00310B8B">
        <w:rPr>
          <w:rFonts w:eastAsiaTheme="minorHAnsi" w:cs="Arial"/>
          <w:color w:val="000000"/>
          <w:szCs w:val="22"/>
          <w:u w:color="000000"/>
          <w:lang w:eastAsia="en-US"/>
        </w:rPr>
        <w:t>Examiner appointments are approved by the Doctoral College Board of Studies</w:t>
      </w:r>
      <w:r w:rsidR="008A7DC0" w:rsidRPr="00310B8B">
        <w:rPr>
          <w:rFonts w:eastAsiaTheme="minorHAnsi" w:cs="Arial"/>
          <w:color w:val="000000"/>
          <w:szCs w:val="22"/>
          <w:u w:color="000000"/>
          <w:lang w:eastAsia="en-US"/>
        </w:rPr>
        <w:t xml:space="preserve"> on the recommendation of the School Senior Tutor for Research</w:t>
      </w:r>
      <w:r w:rsidRPr="00310B8B">
        <w:rPr>
          <w:rFonts w:eastAsiaTheme="minorHAnsi" w:cs="Arial"/>
          <w:color w:val="000000"/>
          <w:szCs w:val="22"/>
          <w:u w:color="000000"/>
          <w:lang w:eastAsia="en-US"/>
        </w:rPr>
        <w:t>.</w:t>
      </w:r>
      <w:r w:rsidR="002644A0" w:rsidRPr="00310B8B">
        <w:rPr>
          <w:rFonts w:eastAsiaTheme="minorHAnsi" w:cs="Arial"/>
          <w:color w:val="000000"/>
          <w:szCs w:val="22"/>
          <w:u w:color="000000"/>
          <w:lang w:eastAsia="en-US"/>
        </w:rPr>
        <w:t xml:space="preserve"> </w:t>
      </w:r>
      <w:r w:rsidR="00F449FC" w:rsidRPr="00310B8B">
        <w:rPr>
          <w:rFonts w:eastAsiaTheme="minorHAnsi" w:cs="Arial"/>
          <w:color w:val="000000"/>
          <w:szCs w:val="22"/>
          <w:u w:color="000000"/>
          <w:lang w:eastAsia="en-US"/>
        </w:rPr>
        <w:t xml:space="preserve">At least 2 examiners are appointed for each viva </w:t>
      </w:r>
      <w:r w:rsidR="00D61888" w:rsidRPr="00310B8B">
        <w:rPr>
          <w:rFonts w:eastAsiaTheme="minorHAnsi" w:cs="Arial"/>
          <w:color w:val="000000"/>
          <w:szCs w:val="22"/>
          <w:u w:color="000000"/>
          <w:lang w:eastAsia="en-US"/>
        </w:rPr>
        <w:t xml:space="preserve">voce examination, </w:t>
      </w:r>
      <w:r w:rsidR="006E143E" w:rsidRPr="00310B8B">
        <w:rPr>
          <w:rFonts w:eastAsiaTheme="minorHAnsi" w:cs="Arial"/>
          <w:color w:val="000000"/>
          <w:szCs w:val="22"/>
          <w:u w:color="000000"/>
          <w:lang w:eastAsia="en-US"/>
        </w:rPr>
        <w:t xml:space="preserve">one of whom is external and </w:t>
      </w:r>
      <w:r w:rsidR="002644A0" w:rsidRPr="00310B8B">
        <w:rPr>
          <w:rFonts w:eastAsiaTheme="minorHAnsi" w:cs="Arial"/>
          <w:color w:val="000000"/>
          <w:szCs w:val="22"/>
          <w:u w:color="000000"/>
          <w:lang w:eastAsia="en-US"/>
        </w:rPr>
        <w:t xml:space="preserve">neither of whom are members of the students’ supervisory teams. </w:t>
      </w:r>
      <w:r w:rsidR="002237D4" w:rsidRPr="00310B8B">
        <w:rPr>
          <w:rFonts w:eastAsiaTheme="minorHAnsi" w:cs="Arial"/>
          <w:color w:val="000000"/>
          <w:szCs w:val="22"/>
          <w:u w:color="000000"/>
          <w:lang w:eastAsia="en-US"/>
        </w:rPr>
        <w:t xml:space="preserve">Examination panels meet requirements for </w:t>
      </w:r>
      <w:r w:rsidR="006E143E" w:rsidRPr="00310B8B">
        <w:rPr>
          <w:rFonts w:eastAsiaTheme="minorHAnsi" w:cs="Arial"/>
          <w:color w:val="000000"/>
          <w:szCs w:val="22"/>
          <w:u w:color="000000"/>
          <w:lang w:eastAsia="en-US"/>
        </w:rPr>
        <w:t xml:space="preserve">academic expertise in the field of study and previous experience of </w:t>
      </w:r>
      <w:r w:rsidR="002237D4" w:rsidRPr="00310B8B">
        <w:rPr>
          <w:rFonts w:eastAsiaTheme="minorHAnsi" w:cs="Arial"/>
          <w:color w:val="000000"/>
          <w:szCs w:val="22"/>
          <w:u w:color="000000"/>
          <w:lang w:eastAsia="en-US"/>
        </w:rPr>
        <w:t>examining research students</w:t>
      </w:r>
      <w:r w:rsidR="006E143E" w:rsidRPr="00310B8B">
        <w:rPr>
          <w:rFonts w:eastAsiaTheme="minorHAnsi" w:cs="Arial"/>
          <w:color w:val="000000"/>
          <w:szCs w:val="22"/>
          <w:u w:color="000000"/>
          <w:lang w:eastAsia="en-US"/>
        </w:rPr>
        <w:t>.</w:t>
      </w:r>
      <w:r w:rsidR="008A467A" w:rsidRPr="00310B8B">
        <w:rPr>
          <w:rFonts w:eastAsiaTheme="minorHAnsi" w:cs="Arial"/>
          <w:color w:val="000000"/>
          <w:szCs w:val="22"/>
          <w:u w:color="000000"/>
          <w:lang w:eastAsia="en-US"/>
        </w:rPr>
        <w:t xml:space="preserve"> Nomination forms specify </w:t>
      </w:r>
      <w:r w:rsidR="007A1017" w:rsidRPr="00310B8B">
        <w:rPr>
          <w:rFonts w:eastAsiaTheme="minorHAnsi" w:cs="Arial"/>
          <w:color w:val="000000"/>
          <w:szCs w:val="22"/>
          <w:u w:color="000000"/>
          <w:lang w:eastAsia="en-US"/>
        </w:rPr>
        <w:t xml:space="preserve">scenarios to be avoided to prevent </w:t>
      </w:r>
      <w:r w:rsidR="00424B0A" w:rsidRPr="00310B8B">
        <w:rPr>
          <w:rFonts w:eastAsiaTheme="minorHAnsi" w:cs="Arial"/>
          <w:color w:val="000000"/>
          <w:szCs w:val="22"/>
          <w:u w:color="000000"/>
          <w:lang w:eastAsia="en-US"/>
        </w:rPr>
        <w:t xml:space="preserve">conflicts of interest and potential bias, including </w:t>
      </w:r>
      <w:r w:rsidR="002644A0" w:rsidRPr="00310B8B">
        <w:rPr>
          <w:rFonts w:eastAsiaTheme="minorHAnsi" w:cs="Arial"/>
          <w:color w:val="000000"/>
          <w:szCs w:val="22"/>
          <w:u w:color="000000"/>
          <w:lang w:eastAsia="en-US"/>
        </w:rPr>
        <w:t xml:space="preserve">significant </w:t>
      </w:r>
      <w:r w:rsidR="00424B0A" w:rsidRPr="00310B8B">
        <w:rPr>
          <w:rFonts w:eastAsiaTheme="minorHAnsi" w:cs="Arial"/>
          <w:color w:val="000000"/>
          <w:szCs w:val="22"/>
          <w:u w:color="000000"/>
          <w:lang w:eastAsia="en-US"/>
        </w:rPr>
        <w:t xml:space="preserve">prior </w:t>
      </w:r>
      <w:r w:rsidR="002644A0" w:rsidRPr="00310B8B">
        <w:rPr>
          <w:rFonts w:eastAsiaTheme="minorHAnsi" w:cs="Arial"/>
          <w:color w:val="000000"/>
          <w:szCs w:val="22"/>
          <w:u w:color="000000"/>
          <w:lang w:eastAsia="en-US"/>
        </w:rPr>
        <w:t xml:space="preserve">contact with the student </w:t>
      </w:r>
      <w:r w:rsidR="007A1017" w:rsidRPr="00310B8B">
        <w:rPr>
          <w:rFonts w:eastAsiaTheme="minorHAnsi" w:cs="Arial"/>
          <w:color w:val="000000"/>
          <w:szCs w:val="22"/>
          <w:u w:color="000000"/>
          <w:lang w:eastAsia="en-US"/>
        </w:rPr>
        <w:t xml:space="preserve">and </w:t>
      </w:r>
      <w:r w:rsidR="00B1382D" w:rsidRPr="00310B8B">
        <w:rPr>
          <w:rFonts w:eastAsiaTheme="minorHAnsi" w:cs="Arial"/>
          <w:color w:val="000000"/>
          <w:szCs w:val="22"/>
          <w:u w:color="000000"/>
          <w:lang w:eastAsia="en-US"/>
        </w:rPr>
        <w:t xml:space="preserve">where the </w:t>
      </w:r>
      <w:r w:rsidR="000F44F6" w:rsidRPr="00310B8B">
        <w:rPr>
          <w:rFonts w:eastAsiaTheme="minorHAnsi" w:cs="Arial"/>
          <w:color w:val="000000"/>
          <w:szCs w:val="22"/>
          <w:u w:color="000000"/>
          <w:lang w:eastAsia="en-US"/>
        </w:rPr>
        <w:t xml:space="preserve">examiner’s </w:t>
      </w:r>
      <w:r w:rsidR="00B1382D" w:rsidRPr="00310B8B">
        <w:rPr>
          <w:rFonts w:eastAsiaTheme="minorHAnsi" w:cs="Arial"/>
          <w:color w:val="000000"/>
          <w:szCs w:val="22"/>
          <w:u w:color="000000"/>
          <w:lang w:eastAsia="en-US"/>
        </w:rPr>
        <w:t xml:space="preserve">own </w:t>
      </w:r>
      <w:r w:rsidR="000F44F6" w:rsidRPr="00310B8B">
        <w:rPr>
          <w:rFonts w:eastAsiaTheme="minorHAnsi" w:cs="Arial"/>
          <w:color w:val="000000"/>
          <w:szCs w:val="22"/>
          <w:u w:color="000000"/>
          <w:lang w:eastAsia="en-US"/>
        </w:rPr>
        <w:t xml:space="preserve">work </w:t>
      </w:r>
      <w:r w:rsidR="00B1382D" w:rsidRPr="00310B8B">
        <w:rPr>
          <w:rFonts w:eastAsiaTheme="minorHAnsi" w:cs="Arial"/>
          <w:color w:val="000000"/>
          <w:szCs w:val="22"/>
          <w:u w:color="000000"/>
          <w:lang w:eastAsia="en-US"/>
        </w:rPr>
        <w:t xml:space="preserve">forms </w:t>
      </w:r>
      <w:r w:rsidR="000F44F6" w:rsidRPr="00310B8B">
        <w:rPr>
          <w:rFonts w:eastAsiaTheme="minorHAnsi" w:cs="Arial"/>
          <w:color w:val="000000"/>
          <w:szCs w:val="22"/>
          <w:u w:color="000000"/>
          <w:lang w:eastAsia="en-US"/>
        </w:rPr>
        <w:t xml:space="preserve">a </w:t>
      </w:r>
      <w:r w:rsidR="002644A0" w:rsidRPr="00310B8B">
        <w:rPr>
          <w:rFonts w:eastAsiaTheme="minorHAnsi" w:cs="Arial"/>
          <w:color w:val="000000"/>
          <w:szCs w:val="22"/>
          <w:u w:color="000000"/>
          <w:lang w:eastAsia="en-US"/>
        </w:rPr>
        <w:t>significant part of the student</w:t>
      </w:r>
      <w:r w:rsidR="007A1017" w:rsidRPr="00310B8B">
        <w:rPr>
          <w:rFonts w:eastAsiaTheme="minorHAnsi" w:cs="Arial"/>
          <w:color w:val="000000"/>
          <w:szCs w:val="22"/>
          <w:u w:color="000000"/>
          <w:lang w:eastAsia="en-US"/>
        </w:rPr>
        <w:t>’</w:t>
      </w:r>
      <w:r w:rsidR="002644A0" w:rsidRPr="00310B8B">
        <w:rPr>
          <w:rFonts w:eastAsiaTheme="minorHAnsi" w:cs="Arial"/>
          <w:color w:val="000000"/>
          <w:szCs w:val="22"/>
          <w:u w:color="000000"/>
          <w:lang w:eastAsia="en-US"/>
        </w:rPr>
        <w:t>s theses</w:t>
      </w:r>
      <w:r w:rsidR="007A1017" w:rsidRPr="00310B8B">
        <w:rPr>
          <w:rFonts w:eastAsiaTheme="minorHAnsi" w:cs="Arial"/>
          <w:color w:val="000000"/>
          <w:szCs w:val="22"/>
          <w:u w:color="000000"/>
          <w:lang w:eastAsia="en-US"/>
        </w:rPr>
        <w:t>.</w:t>
      </w:r>
      <w:r w:rsidR="002644A0" w:rsidRPr="00310B8B">
        <w:rPr>
          <w:rFonts w:eastAsiaTheme="minorHAnsi" w:cs="Arial"/>
          <w:color w:val="000000"/>
          <w:szCs w:val="22"/>
          <w:u w:color="000000"/>
          <w:lang w:eastAsia="en-US"/>
        </w:rPr>
        <w:t xml:space="preserve"> </w:t>
      </w:r>
    </w:p>
    <w:p w14:paraId="3675DF1E" w14:textId="1D8048D3" w:rsidR="002644A0" w:rsidRPr="00310B8B" w:rsidRDefault="002644A0" w:rsidP="000D3791">
      <w:pPr>
        <w:pStyle w:val="ListParagraph"/>
        <w:numPr>
          <w:ilvl w:val="0"/>
          <w:numId w:val="22"/>
        </w:numPr>
        <w:jc w:val="both"/>
        <w:rPr>
          <w:rFonts w:eastAsiaTheme="minorHAnsi" w:cs="Arial"/>
          <w:color w:val="000000"/>
          <w:szCs w:val="22"/>
          <w:u w:color="000000"/>
          <w:lang w:eastAsia="en-US"/>
        </w:rPr>
      </w:pPr>
      <w:r w:rsidRPr="00310B8B">
        <w:rPr>
          <w:rFonts w:eastAsiaTheme="minorHAnsi" w:cs="Arial"/>
          <w:b/>
          <w:bCs/>
          <w:color w:val="000000"/>
          <w:szCs w:val="22"/>
          <w:u w:color="000000"/>
          <w:lang w:eastAsia="en-US"/>
        </w:rPr>
        <w:t xml:space="preserve">Viva Voce </w:t>
      </w:r>
      <w:r w:rsidR="00B1382D" w:rsidRPr="00310B8B">
        <w:rPr>
          <w:rFonts w:eastAsiaTheme="minorHAnsi" w:cs="Arial"/>
          <w:b/>
          <w:bCs/>
          <w:color w:val="000000"/>
          <w:szCs w:val="22"/>
          <w:u w:color="000000"/>
          <w:lang w:eastAsia="en-US"/>
        </w:rPr>
        <w:t>E</w:t>
      </w:r>
      <w:r w:rsidRPr="00310B8B">
        <w:rPr>
          <w:rFonts w:eastAsiaTheme="minorHAnsi" w:cs="Arial"/>
          <w:b/>
          <w:bCs/>
          <w:color w:val="000000"/>
          <w:szCs w:val="22"/>
          <w:u w:color="000000"/>
          <w:lang w:eastAsia="en-US"/>
        </w:rPr>
        <w:t>xaminations</w:t>
      </w:r>
      <w:r w:rsidRPr="00310B8B">
        <w:rPr>
          <w:rFonts w:eastAsiaTheme="minorHAnsi" w:cs="Arial"/>
          <w:color w:val="000000"/>
          <w:szCs w:val="22"/>
          <w:u w:color="000000"/>
          <w:lang w:eastAsia="en-US"/>
        </w:rPr>
        <w:t xml:space="preserve"> – A Chair, normally the Senior Tutor for Research or a nominated deputy, is appointed for each viva voce examination in order to ensure that the assessment of the research students is rigorous, fair, reliable and consistent. </w:t>
      </w:r>
      <w:r w:rsidR="000D3791" w:rsidRPr="00310B8B">
        <w:rPr>
          <w:rFonts w:eastAsiaTheme="minorHAnsi" w:cs="Arial"/>
          <w:color w:val="000000"/>
          <w:szCs w:val="22"/>
          <w:u w:color="000000"/>
          <w:lang w:eastAsia="en-US"/>
        </w:rPr>
        <w:t>T</w:t>
      </w:r>
      <w:r w:rsidRPr="00310B8B">
        <w:rPr>
          <w:rFonts w:eastAsiaTheme="minorHAnsi" w:cs="Arial"/>
          <w:color w:val="000000"/>
          <w:szCs w:val="22"/>
          <w:u w:color="000000"/>
          <w:lang w:eastAsia="en-US"/>
        </w:rPr>
        <w:t>he Chair completes a checklist to confirm the fairness of the assessment and to reflect on any good and bad practice noted.</w:t>
      </w:r>
    </w:p>
    <w:p w14:paraId="2382BACC" w14:textId="07F1FE83" w:rsidR="009940A1" w:rsidRPr="00310B8B" w:rsidRDefault="009940A1" w:rsidP="000D3791">
      <w:pPr>
        <w:pStyle w:val="ListParagraph"/>
        <w:numPr>
          <w:ilvl w:val="0"/>
          <w:numId w:val="22"/>
        </w:numPr>
        <w:jc w:val="both"/>
        <w:rPr>
          <w:rFonts w:eastAsiaTheme="minorHAnsi" w:cs="Arial"/>
          <w:color w:val="000000"/>
          <w:szCs w:val="22"/>
          <w:u w:color="000000"/>
          <w:lang w:eastAsia="en-US"/>
        </w:rPr>
      </w:pPr>
      <w:r w:rsidRPr="00310B8B">
        <w:rPr>
          <w:rFonts w:eastAsiaTheme="minorHAnsi" w:cs="Arial"/>
          <w:b/>
          <w:bCs/>
          <w:color w:val="000000"/>
          <w:szCs w:val="22"/>
          <w:u w:color="000000"/>
          <w:lang w:eastAsia="en-US"/>
        </w:rPr>
        <w:t xml:space="preserve">Research Manager </w:t>
      </w:r>
      <w:r w:rsidRPr="00310B8B">
        <w:rPr>
          <w:rFonts w:eastAsiaTheme="minorHAnsi" w:cs="Arial"/>
          <w:color w:val="000000"/>
          <w:szCs w:val="22"/>
          <w:u w:color="000000"/>
          <w:lang w:eastAsia="en-US"/>
        </w:rPr>
        <w:t xml:space="preserve">– </w:t>
      </w:r>
      <w:r w:rsidR="005D0284" w:rsidRPr="00310B8B">
        <w:rPr>
          <w:rFonts w:eastAsiaTheme="minorHAnsi" w:cs="Arial"/>
          <w:color w:val="000000"/>
          <w:szCs w:val="22"/>
          <w:u w:color="000000"/>
          <w:lang w:eastAsia="en-US"/>
        </w:rPr>
        <w:t>The system provides a clear audit trail for decision making</w:t>
      </w:r>
      <w:r w:rsidR="009135D0" w:rsidRPr="00310B8B">
        <w:rPr>
          <w:rFonts w:eastAsiaTheme="minorHAnsi" w:cs="Arial"/>
          <w:color w:val="000000"/>
          <w:szCs w:val="22"/>
          <w:u w:color="000000"/>
          <w:lang w:eastAsia="en-US"/>
        </w:rPr>
        <w:t xml:space="preserve">, </w:t>
      </w:r>
      <w:r w:rsidR="00DE2071" w:rsidRPr="00310B8B">
        <w:rPr>
          <w:rFonts w:eastAsiaTheme="minorHAnsi" w:cs="Arial"/>
          <w:color w:val="000000"/>
          <w:szCs w:val="22"/>
          <w:u w:color="000000"/>
          <w:lang w:eastAsia="en-US"/>
        </w:rPr>
        <w:t xml:space="preserve">functionality to support </w:t>
      </w:r>
      <w:r w:rsidR="009135D0" w:rsidRPr="00310B8B">
        <w:rPr>
          <w:rFonts w:eastAsiaTheme="minorHAnsi" w:cs="Arial"/>
          <w:color w:val="000000"/>
          <w:szCs w:val="22"/>
          <w:u w:color="000000"/>
          <w:lang w:eastAsia="en-US"/>
        </w:rPr>
        <w:t xml:space="preserve">candidature management for individual students and reporting </w:t>
      </w:r>
      <w:r w:rsidR="009D5A8C" w:rsidRPr="00310B8B">
        <w:rPr>
          <w:rFonts w:eastAsiaTheme="minorHAnsi" w:cs="Arial"/>
          <w:color w:val="000000"/>
          <w:szCs w:val="22"/>
          <w:u w:color="000000"/>
          <w:lang w:eastAsia="en-US"/>
        </w:rPr>
        <w:t xml:space="preserve">to support </w:t>
      </w:r>
      <w:r w:rsidR="009135D0" w:rsidRPr="00310B8B">
        <w:rPr>
          <w:rFonts w:eastAsiaTheme="minorHAnsi" w:cs="Arial"/>
          <w:color w:val="000000"/>
          <w:szCs w:val="22"/>
          <w:u w:color="000000"/>
          <w:lang w:eastAsia="en-US"/>
        </w:rPr>
        <w:t xml:space="preserve">oversight </w:t>
      </w:r>
      <w:r w:rsidR="00844CF5" w:rsidRPr="00310B8B">
        <w:rPr>
          <w:rFonts w:eastAsiaTheme="minorHAnsi" w:cs="Arial"/>
          <w:color w:val="000000"/>
          <w:szCs w:val="22"/>
          <w:u w:color="000000"/>
          <w:lang w:eastAsia="en-US"/>
        </w:rPr>
        <w:t xml:space="preserve">and improvement of research degree provision. Work is in progress to expand </w:t>
      </w:r>
      <w:r w:rsidR="005350F2" w:rsidRPr="00310B8B">
        <w:rPr>
          <w:rFonts w:eastAsiaTheme="minorHAnsi" w:cs="Arial"/>
          <w:color w:val="000000"/>
          <w:szCs w:val="22"/>
          <w:u w:color="000000"/>
          <w:lang w:eastAsia="en-US"/>
        </w:rPr>
        <w:t xml:space="preserve">system functionality, including recent introduction of examination administration. </w:t>
      </w:r>
      <w:r w:rsidR="009135D0" w:rsidRPr="00310B8B">
        <w:rPr>
          <w:rFonts w:eastAsiaTheme="minorHAnsi" w:cs="Arial"/>
          <w:color w:val="000000"/>
          <w:szCs w:val="22"/>
          <w:u w:color="000000"/>
          <w:lang w:eastAsia="en-US"/>
        </w:rPr>
        <w:t xml:space="preserve"> </w:t>
      </w:r>
    </w:p>
    <w:p w14:paraId="5EC70E98" w14:textId="6AA8BE33" w:rsidR="000C1F4E" w:rsidRPr="00310B8B" w:rsidRDefault="000C1F4E" w:rsidP="00323A44">
      <w:pPr>
        <w:pStyle w:val="ListParagraph"/>
        <w:numPr>
          <w:ilvl w:val="1"/>
          <w:numId w:val="3"/>
        </w:numPr>
        <w:tabs>
          <w:tab w:val="clear" w:pos="1070"/>
          <w:tab w:val="num" w:pos="426"/>
        </w:tabs>
        <w:spacing w:before="160" w:after="160"/>
        <w:ind w:hanging="1070"/>
        <w:jc w:val="both"/>
        <w:rPr>
          <w:rFonts w:cs="Arial"/>
          <w:szCs w:val="22"/>
        </w:rPr>
      </w:pPr>
      <w:r w:rsidRPr="00310B8B">
        <w:rPr>
          <w:rFonts w:cs="Arial"/>
          <w:b/>
          <w:bCs/>
          <w:szCs w:val="22"/>
        </w:rPr>
        <w:t>Key issues identified</w:t>
      </w:r>
    </w:p>
    <w:p w14:paraId="7FD9153D" w14:textId="54664612" w:rsidR="00EB7710" w:rsidRPr="00310B8B" w:rsidRDefault="00B50516" w:rsidP="0003731E">
      <w:pPr>
        <w:pStyle w:val="ListParagraph"/>
        <w:numPr>
          <w:ilvl w:val="0"/>
          <w:numId w:val="23"/>
        </w:numPr>
        <w:spacing w:after="180"/>
        <w:jc w:val="both"/>
        <w:rPr>
          <w:rFonts w:eastAsiaTheme="minorHAnsi" w:cs="Arial"/>
          <w:color w:val="000000"/>
          <w:szCs w:val="22"/>
          <w:u w:color="000000"/>
          <w:lang w:eastAsia="en-US"/>
        </w:rPr>
      </w:pPr>
      <w:r w:rsidRPr="00310B8B">
        <w:rPr>
          <w:rFonts w:eastAsiaTheme="minorHAnsi" w:cs="Arial"/>
          <w:b/>
          <w:bCs/>
          <w:color w:val="000000"/>
          <w:szCs w:val="22"/>
          <w:u w:color="000000"/>
          <w:lang w:eastAsia="en-US"/>
        </w:rPr>
        <w:t xml:space="preserve">School </w:t>
      </w:r>
      <w:r w:rsidR="003B1AF3">
        <w:rPr>
          <w:rFonts w:eastAsiaTheme="minorHAnsi" w:cs="Arial"/>
          <w:b/>
          <w:bCs/>
          <w:color w:val="000000"/>
          <w:szCs w:val="22"/>
          <w:u w:color="000000"/>
          <w:lang w:eastAsia="en-US"/>
        </w:rPr>
        <w:t>Level Decision Making</w:t>
      </w:r>
      <w:r w:rsidR="00B93D9D" w:rsidRPr="00310B8B">
        <w:rPr>
          <w:rFonts w:eastAsiaTheme="minorHAnsi" w:cs="Arial"/>
          <w:b/>
          <w:bCs/>
          <w:color w:val="000000"/>
          <w:szCs w:val="22"/>
          <w:u w:color="000000"/>
          <w:lang w:eastAsia="en-US"/>
        </w:rPr>
        <w:t xml:space="preserve"> – </w:t>
      </w:r>
      <w:r w:rsidR="00BA06D2" w:rsidRPr="00310B8B">
        <w:rPr>
          <w:rFonts w:eastAsiaTheme="minorHAnsi" w:cs="Arial"/>
          <w:color w:val="000000"/>
          <w:szCs w:val="22"/>
          <w:u w:color="000000"/>
          <w:lang w:eastAsia="en-US"/>
        </w:rPr>
        <w:t xml:space="preserve">City’s Academic Regulations and Policy framework </w:t>
      </w:r>
      <w:r w:rsidR="002321E4">
        <w:rPr>
          <w:rFonts w:eastAsiaTheme="minorHAnsi" w:cs="Arial"/>
          <w:color w:val="000000"/>
          <w:szCs w:val="22"/>
          <w:u w:color="000000"/>
          <w:lang w:eastAsia="en-US"/>
        </w:rPr>
        <w:t>state th</w:t>
      </w:r>
      <w:r w:rsidR="005902EF">
        <w:rPr>
          <w:rFonts w:eastAsiaTheme="minorHAnsi" w:cs="Arial"/>
          <w:color w:val="000000"/>
          <w:szCs w:val="22"/>
          <w:u w:color="000000"/>
          <w:lang w:eastAsia="en-US"/>
        </w:rPr>
        <w:t xml:space="preserve">at decisions </w:t>
      </w:r>
      <w:r w:rsidR="00701EEE">
        <w:rPr>
          <w:rFonts w:eastAsiaTheme="minorHAnsi" w:cs="Arial"/>
          <w:color w:val="000000"/>
          <w:szCs w:val="22"/>
          <w:u w:color="000000"/>
          <w:lang w:eastAsia="en-US"/>
        </w:rPr>
        <w:t xml:space="preserve">relating to </w:t>
      </w:r>
      <w:r w:rsidR="005902EF">
        <w:rPr>
          <w:rFonts w:eastAsiaTheme="minorHAnsi" w:cs="Arial"/>
          <w:color w:val="000000"/>
          <w:szCs w:val="22"/>
          <w:u w:color="000000"/>
          <w:lang w:eastAsia="en-US"/>
        </w:rPr>
        <w:t xml:space="preserve">the </w:t>
      </w:r>
      <w:r w:rsidR="002F0506" w:rsidRPr="00310B8B">
        <w:rPr>
          <w:rFonts w:eastAsiaTheme="minorHAnsi" w:cs="Arial"/>
          <w:color w:val="000000"/>
          <w:szCs w:val="22"/>
          <w:u w:color="000000"/>
          <w:lang w:eastAsia="en-US"/>
        </w:rPr>
        <w:t>admission</w:t>
      </w:r>
      <w:r w:rsidR="005902EF">
        <w:rPr>
          <w:rFonts w:eastAsiaTheme="minorHAnsi" w:cs="Arial"/>
          <w:color w:val="000000"/>
          <w:szCs w:val="22"/>
          <w:u w:color="000000"/>
          <w:lang w:eastAsia="en-US"/>
        </w:rPr>
        <w:t xml:space="preserve">, </w:t>
      </w:r>
      <w:r w:rsidR="001D056E" w:rsidRPr="00310B8B">
        <w:rPr>
          <w:rFonts w:eastAsiaTheme="minorHAnsi" w:cs="Arial"/>
          <w:color w:val="000000"/>
          <w:szCs w:val="22"/>
          <w:u w:color="000000"/>
          <w:lang w:eastAsia="en-US"/>
        </w:rPr>
        <w:t>registration</w:t>
      </w:r>
      <w:r w:rsidR="002A31E1" w:rsidRPr="00310B8B">
        <w:rPr>
          <w:rFonts w:eastAsiaTheme="minorHAnsi" w:cs="Arial"/>
          <w:color w:val="000000"/>
          <w:szCs w:val="22"/>
          <w:u w:color="000000"/>
          <w:lang w:eastAsia="en-US"/>
        </w:rPr>
        <w:t xml:space="preserve">, </w:t>
      </w:r>
      <w:r w:rsidR="00F96314">
        <w:rPr>
          <w:rFonts w:eastAsiaTheme="minorHAnsi" w:cs="Arial"/>
          <w:color w:val="000000"/>
          <w:szCs w:val="22"/>
          <w:u w:color="000000"/>
          <w:lang w:eastAsia="en-US"/>
        </w:rPr>
        <w:t xml:space="preserve">supervision, </w:t>
      </w:r>
      <w:r w:rsidR="002A31E1" w:rsidRPr="00310B8B">
        <w:rPr>
          <w:rFonts w:eastAsiaTheme="minorHAnsi" w:cs="Arial"/>
          <w:color w:val="000000"/>
          <w:szCs w:val="22"/>
          <w:u w:color="000000"/>
          <w:lang w:eastAsia="en-US"/>
        </w:rPr>
        <w:t>progression and examin</w:t>
      </w:r>
      <w:r w:rsidR="005902EF">
        <w:rPr>
          <w:rFonts w:eastAsiaTheme="minorHAnsi" w:cs="Arial"/>
          <w:color w:val="000000"/>
          <w:szCs w:val="22"/>
          <w:u w:color="000000"/>
          <w:lang w:eastAsia="en-US"/>
        </w:rPr>
        <w:t>ation</w:t>
      </w:r>
      <w:r w:rsidR="00F96314">
        <w:rPr>
          <w:rFonts w:eastAsiaTheme="minorHAnsi" w:cs="Arial"/>
          <w:color w:val="000000"/>
          <w:szCs w:val="22"/>
          <w:u w:color="000000"/>
          <w:lang w:eastAsia="en-US"/>
        </w:rPr>
        <w:t xml:space="preserve"> of individual students are </w:t>
      </w:r>
      <w:r w:rsidR="001605B4" w:rsidRPr="00310B8B">
        <w:rPr>
          <w:rFonts w:eastAsiaTheme="minorHAnsi" w:cs="Arial"/>
          <w:color w:val="000000"/>
          <w:szCs w:val="22"/>
          <w:u w:color="000000"/>
          <w:lang w:eastAsia="en-US"/>
        </w:rPr>
        <w:t xml:space="preserve">recommended </w:t>
      </w:r>
      <w:r w:rsidR="00697E23" w:rsidRPr="00310B8B">
        <w:rPr>
          <w:rFonts w:eastAsiaTheme="minorHAnsi" w:cs="Arial"/>
          <w:color w:val="000000"/>
          <w:szCs w:val="22"/>
          <w:u w:color="000000"/>
          <w:lang w:eastAsia="en-US"/>
        </w:rPr>
        <w:t xml:space="preserve">by the School Senior Tutor for Research </w:t>
      </w:r>
      <w:r w:rsidR="001605B4" w:rsidRPr="00310B8B">
        <w:rPr>
          <w:rFonts w:eastAsiaTheme="minorHAnsi" w:cs="Arial"/>
          <w:color w:val="000000"/>
          <w:szCs w:val="22"/>
          <w:u w:color="000000"/>
          <w:lang w:eastAsia="en-US"/>
        </w:rPr>
        <w:t>to the School Research Programme Committee</w:t>
      </w:r>
      <w:r w:rsidR="00697E23" w:rsidRPr="00310B8B">
        <w:t xml:space="preserve"> </w:t>
      </w:r>
      <w:r w:rsidR="00697E23" w:rsidRPr="00310B8B">
        <w:rPr>
          <w:rFonts w:eastAsiaTheme="minorHAnsi" w:cs="Arial"/>
          <w:color w:val="000000"/>
          <w:szCs w:val="22"/>
          <w:u w:color="000000"/>
          <w:lang w:eastAsia="en-US"/>
        </w:rPr>
        <w:t>and Doctoral College Board of Studies</w:t>
      </w:r>
      <w:r w:rsidR="004069F9" w:rsidRPr="00310B8B">
        <w:rPr>
          <w:rFonts w:eastAsiaTheme="minorHAnsi" w:cs="Arial"/>
          <w:color w:val="000000"/>
          <w:szCs w:val="22"/>
          <w:u w:color="000000"/>
          <w:lang w:eastAsia="en-US"/>
        </w:rPr>
        <w:t xml:space="preserve">. In practice </w:t>
      </w:r>
      <w:r w:rsidR="00D76571">
        <w:rPr>
          <w:rFonts w:eastAsiaTheme="minorHAnsi" w:cs="Arial"/>
          <w:color w:val="000000"/>
          <w:szCs w:val="22"/>
          <w:u w:color="000000"/>
          <w:lang w:eastAsia="en-US"/>
        </w:rPr>
        <w:t xml:space="preserve">decisions are signed off by the Senior Tutor for Research </w:t>
      </w:r>
      <w:r w:rsidR="00A90F28">
        <w:rPr>
          <w:rFonts w:eastAsiaTheme="minorHAnsi" w:cs="Arial"/>
          <w:color w:val="000000"/>
          <w:szCs w:val="22"/>
          <w:u w:color="000000"/>
          <w:lang w:eastAsia="en-US"/>
        </w:rPr>
        <w:t xml:space="preserve">but only two Schools </w:t>
      </w:r>
      <w:r w:rsidR="00006EE0">
        <w:rPr>
          <w:rFonts w:eastAsiaTheme="minorHAnsi" w:cs="Arial"/>
          <w:color w:val="000000"/>
          <w:szCs w:val="22"/>
          <w:u w:color="000000"/>
          <w:lang w:eastAsia="en-US"/>
        </w:rPr>
        <w:t xml:space="preserve">report </w:t>
      </w:r>
      <w:r w:rsidR="002B1DE2">
        <w:rPr>
          <w:rFonts w:eastAsiaTheme="minorHAnsi" w:cs="Arial"/>
          <w:color w:val="000000"/>
          <w:szCs w:val="22"/>
          <w:u w:color="000000"/>
          <w:lang w:eastAsia="en-US"/>
        </w:rPr>
        <w:t xml:space="preserve">these decisions to </w:t>
      </w:r>
      <w:r w:rsidR="001B0809">
        <w:rPr>
          <w:rFonts w:eastAsiaTheme="minorHAnsi" w:cs="Arial"/>
          <w:color w:val="000000"/>
          <w:szCs w:val="22"/>
          <w:u w:color="000000"/>
          <w:lang w:eastAsia="en-US"/>
        </w:rPr>
        <w:t>the</w:t>
      </w:r>
      <w:r w:rsidR="002B1DE2">
        <w:rPr>
          <w:rFonts w:eastAsiaTheme="minorHAnsi" w:cs="Arial"/>
          <w:color w:val="000000"/>
          <w:szCs w:val="22"/>
          <w:u w:color="000000"/>
          <w:lang w:eastAsia="en-US"/>
        </w:rPr>
        <w:t xml:space="preserve"> </w:t>
      </w:r>
      <w:r w:rsidR="0085223D" w:rsidRPr="00310B8B">
        <w:rPr>
          <w:rFonts w:eastAsiaTheme="minorHAnsi" w:cs="Arial"/>
          <w:color w:val="000000"/>
          <w:szCs w:val="22"/>
          <w:u w:color="000000"/>
          <w:lang w:eastAsia="en-US"/>
        </w:rPr>
        <w:t>Research Programme Committee</w:t>
      </w:r>
      <w:r w:rsidR="00227543">
        <w:rPr>
          <w:rFonts w:eastAsiaTheme="minorHAnsi" w:cs="Arial"/>
          <w:color w:val="000000"/>
          <w:szCs w:val="22"/>
          <w:u w:color="000000"/>
          <w:lang w:eastAsia="en-US"/>
        </w:rPr>
        <w:t>.</w:t>
      </w:r>
      <w:r w:rsidR="002B1DE2">
        <w:rPr>
          <w:rFonts w:eastAsiaTheme="minorHAnsi" w:cs="Arial"/>
          <w:color w:val="000000"/>
          <w:szCs w:val="22"/>
          <w:u w:color="000000"/>
          <w:lang w:eastAsia="en-US"/>
        </w:rPr>
        <w:t xml:space="preserve"> </w:t>
      </w:r>
      <w:r w:rsidR="00227543">
        <w:rPr>
          <w:rFonts w:eastAsiaTheme="minorHAnsi" w:cs="Arial"/>
          <w:color w:val="000000"/>
          <w:szCs w:val="22"/>
          <w:u w:color="000000"/>
          <w:lang w:eastAsia="en-US"/>
        </w:rPr>
        <w:t xml:space="preserve"> </w:t>
      </w:r>
      <w:r w:rsidR="00636CBB" w:rsidRPr="00310B8B">
        <w:rPr>
          <w:rFonts w:eastAsiaTheme="minorHAnsi" w:cs="Arial"/>
          <w:color w:val="000000"/>
          <w:szCs w:val="22"/>
          <w:u w:color="000000"/>
          <w:lang w:eastAsia="en-US"/>
        </w:rPr>
        <w:t xml:space="preserve"> </w:t>
      </w:r>
    </w:p>
    <w:p w14:paraId="0E274211" w14:textId="2814FFC6" w:rsidR="003B1AF3" w:rsidRDefault="003B1AF3" w:rsidP="003B1AF3">
      <w:pPr>
        <w:pStyle w:val="ListParagraph"/>
        <w:numPr>
          <w:ilvl w:val="0"/>
          <w:numId w:val="23"/>
        </w:numPr>
        <w:spacing w:after="180"/>
        <w:jc w:val="both"/>
        <w:rPr>
          <w:rFonts w:eastAsiaTheme="minorHAnsi" w:cs="Arial"/>
          <w:color w:val="000000"/>
          <w:szCs w:val="22"/>
          <w:u w:color="000000"/>
          <w:lang w:eastAsia="en-US"/>
        </w:rPr>
      </w:pPr>
      <w:r w:rsidRPr="003B1AF3">
        <w:rPr>
          <w:rFonts w:eastAsiaTheme="minorHAnsi" w:cs="Arial"/>
          <w:b/>
          <w:bCs/>
          <w:color w:val="000000"/>
          <w:szCs w:val="22"/>
          <w:u w:color="000000"/>
          <w:lang w:eastAsia="en-US"/>
        </w:rPr>
        <w:t>Research Manager: Missing Supervisor Data</w:t>
      </w:r>
      <w:r>
        <w:rPr>
          <w:rFonts w:eastAsiaTheme="minorHAnsi" w:cs="Arial"/>
          <w:b/>
          <w:bCs/>
          <w:color w:val="000000"/>
          <w:szCs w:val="22"/>
          <w:u w:color="000000"/>
          <w:lang w:eastAsia="en-US"/>
        </w:rPr>
        <w:t xml:space="preserve"> – </w:t>
      </w:r>
      <w:r w:rsidR="00FC3DF0" w:rsidRPr="003B1AF3">
        <w:rPr>
          <w:rFonts w:eastAsiaTheme="minorHAnsi" w:cs="Arial"/>
          <w:color w:val="000000"/>
          <w:szCs w:val="22"/>
          <w:u w:color="000000"/>
          <w:lang w:eastAsia="en-US"/>
        </w:rPr>
        <w:t>T</w:t>
      </w:r>
      <w:r w:rsidR="00D264AA" w:rsidRPr="003B1AF3">
        <w:rPr>
          <w:rFonts w:eastAsiaTheme="minorHAnsi" w:cs="Arial"/>
          <w:color w:val="000000"/>
          <w:szCs w:val="22"/>
          <w:u w:color="000000"/>
          <w:lang w:eastAsia="en-US"/>
        </w:rPr>
        <w:t xml:space="preserve">he audit identified one student in </w:t>
      </w:r>
      <w:r w:rsidR="00213018">
        <w:rPr>
          <w:rFonts w:eastAsiaTheme="minorHAnsi" w:cs="Arial"/>
          <w:color w:val="000000"/>
          <w:szCs w:val="22"/>
          <w:u w:color="000000"/>
          <w:lang w:eastAsia="en-US"/>
        </w:rPr>
        <w:t>a</w:t>
      </w:r>
      <w:r w:rsidR="00D264AA" w:rsidRPr="003B1AF3">
        <w:rPr>
          <w:rFonts w:eastAsiaTheme="minorHAnsi" w:cs="Arial"/>
          <w:color w:val="000000"/>
          <w:szCs w:val="22"/>
          <w:u w:color="000000"/>
          <w:lang w:eastAsia="en-US"/>
        </w:rPr>
        <w:t xml:space="preserve"> sample of 18 without a second supervisor on record in the Doctoral </w:t>
      </w:r>
      <w:r w:rsidR="00BC3ADC" w:rsidRPr="003B1AF3">
        <w:rPr>
          <w:rFonts w:eastAsiaTheme="minorHAnsi" w:cs="Arial"/>
          <w:color w:val="000000"/>
          <w:szCs w:val="22"/>
          <w:u w:color="000000"/>
          <w:lang w:eastAsia="en-US"/>
        </w:rPr>
        <w:t xml:space="preserve">College </w:t>
      </w:r>
      <w:r w:rsidR="00D264AA" w:rsidRPr="003B1AF3">
        <w:rPr>
          <w:rFonts w:eastAsiaTheme="minorHAnsi" w:cs="Arial"/>
          <w:color w:val="000000"/>
          <w:szCs w:val="22"/>
          <w:u w:color="000000"/>
          <w:lang w:eastAsia="en-US"/>
        </w:rPr>
        <w:t>system, Research Manager</w:t>
      </w:r>
      <w:r w:rsidR="00BC3ADC" w:rsidRPr="003B1AF3">
        <w:rPr>
          <w:rFonts w:eastAsiaTheme="minorHAnsi" w:cs="Arial"/>
          <w:color w:val="000000"/>
          <w:szCs w:val="22"/>
          <w:u w:color="000000"/>
          <w:lang w:eastAsia="en-US"/>
        </w:rPr>
        <w:t xml:space="preserve">. Subsequent enquiries confirmed that the student does have a second supervisor. </w:t>
      </w:r>
      <w:r w:rsidR="000E5F3F" w:rsidRPr="003B1AF3">
        <w:rPr>
          <w:rFonts w:eastAsiaTheme="minorHAnsi" w:cs="Arial"/>
          <w:color w:val="000000"/>
          <w:szCs w:val="22"/>
          <w:u w:color="000000"/>
          <w:lang w:eastAsia="en-US"/>
        </w:rPr>
        <w:t xml:space="preserve">Exception reporting in </w:t>
      </w:r>
      <w:r w:rsidR="00583414" w:rsidRPr="003B1AF3">
        <w:rPr>
          <w:rFonts w:eastAsiaTheme="minorHAnsi" w:cs="Arial"/>
          <w:color w:val="000000"/>
          <w:szCs w:val="22"/>
          <w:u w:color="000000"/>
          <w:lang w:eastAsia="en-US"/>
        </w:rPr>
        <w:t xml:space="preserve">Research Manager indicates a further </w:t>
      </w:r>
      <w:r w:rsidR="00CA59D9" w:rsidRPr="003B1AF3">
        <w:rPr>
          <w:rFonts w:eastAsiaTheme="minorHAnsi" w:cs="Arial"/>
          <w:color w:val="000000"/>
          <w:szCs w:val="22"/>
          <w:u w:color="000000"/>
          <w:lang w:eastAsia="en-US"/>
        </w:rPr>
        <w:t xml:space="preserve">118 </w:t>
      </w:r>
      <w:r w:rsidR="00691EAE" w:rsidRPr="003B1AF3">
        <w:rPr>
          <w:rFonts w:eastAsiaTheme="minorHAnsi" w:cs="Arial"/>
          <w:color w:val="000000"/>
          <w:szCs w:val="22"/>
          <w:u w:color="000000"/>
          <w:lang w:eastAsia="en-US"/>
        </w:rPr>
        <w:t>projects w</w:t>
      </w:r>
      <w:r w:rsidR="00CA59D9" w:rsidRPr="003B1AF3">
        <w:rPr>
          <w:rFonts w:eastAsiaTheme="minorHAnsi" w:cs="Arial"/>
          <w:color w:val="000000"/>
          <w:szCs w:val="22"/>
          <w:u w:color="000000"/>
          <w:lang w:eastAsia="en-US"/>
        </w:rPr>
        <w:t xml:space="preserve">ith </w:t>
      </w:r>
      <w:r w:rsidR="00C31D12" w:rsidRPr="003B1AF3">
        <w:rPr>
          <w:rFonts w:eastAsiaTheme="minorHAnsi" w:cs="Arial"/>
          <w:color w:val="000000"/>
          <w:szCs w:val="22"/>
          <w:u w:color="000000"/>
          <w:lang w:eastAsia="en-US"/>
        </w:rPr>
        <w:t xml:space="preserve">incomplete supervisor data. </w:t>
      </w:r>
      <w:r w:rsidR="00C210F1" w:rsidRPr="003B1AF3">
        <w:rPr>
          <w:rFonts w:eastAsiaTheme="minorHAnsi" w:cs="Arial"/>
          <w:color w:val="000000"/>
          <w:szCs w:val="22"/>
          <w:u w:color="000000"/>
          <w:lang w:eastAsia="en-US"/>
        </w:rPr>
        <w:t xml:space="preserve">This has implications </w:t>
      </w:r>
      <w:r w:rsidR="003C72C3" w:rsidRPr="003B1AF3">
        <w:rPr>
          <w:rFonts w:eastAsiaTheme="minorHAnsi" w:cs="Arial"/>
          <w:color w:val="000000"/>
          <w:szCs w:val="22"/>
          <w:u w:color="000000"/>
          <w:lang w:eastAsia="en-US"/>
        </w:rPr>
        <w:t xml:space="preserve">for </w:t>
      </w:r>
      <w:r w:rsidR="00125A66" w:rsidRPr="003B1AF3">
        <w:rPr>
          <w:rFonts w:eastAsiaTheme="minorHAnsi" w:cs="Arial"/>
          <w:color w:val="000000"/>
          <w:szCs w:val="22"/>
          <w:u w:color="000000"/>
          <w:lang w:eastAsia="en-US"/>
        </w:rPr>
        <w:t xml:space="preserve">key </w:t>
      </w:r>
      <w:r>
        <w:rPr>
          <w:rFonts w:eastAsiaTheme="minorHAnsi" w:cs="Arial"/>
          <w:color w:val="000000"/>
          <w:szCs w:val="22"/>
          <w:u w:color="000000"/>
          <w:lang w:eastAsia="en-US"/>
        </w:rPr>
        <w:t xml:space="preserve">Research Manager-based processes which </w:t>
      </w:r>
      <w:r w:rsidR="00367FC6" w:rsidRPr="003B1AF3">
        <w:rPr>
          <w:rFonts w:eastAsiaTheme="minorHAnsi" w:cs="Arial"/>
          <w:color w:val="000000"/>
          <w:szCs w:val="22"/>
          <w:u w:color="000000"/>
          <w:lang w:eastAsia="en-US"/>
        </w:rPr>
        <w:t xml:space="preserve">reference </w:t>
      </w:r>
      <w:r w:rsidR="000E4A12" w:rsidRPr="003B1AF3">
        <w:rPr>
          <w:rFonts w:eastAsiaTheme="minorHAnsi" w:cs="Arial"/>
          <w:color w:val="000000"/>
          <w:szCs w:val="22"/>
          <w:u w:color="000000"/>
          <w:lang w:eastAsia="en-US"/>
        </w:rPr>
        <w:t>this</w:t>
      </w:r>
      <w:r w:rsidR="00367FC6" w:rsidRPr="003B1AF3">
        <w:rPr>
          <w:rFonts w:eastAsiaTheme="minorHAnsi" w:cs="Arial"/>
          <w:color w:val="000000"/>
          <w:szCs w:val="22"/>
          <w:u w:color="000000"/>
          <w:lang w:eastAsia="en-US"/>
        </w:rPr>
        <w:t xml:space="preserve"> data. </w:t>
      </w:r>
    </w:p>
    <w:p w14:paraId="08183E8B" w14:textId="196E4667" w:rsidR="003B1AF3" w:rsidRPr="003B1AF3" w:rsidRDefault="003B1AF3" w:rsidP="003B1AF3">
      <w:pPr>
        <w:pStyle w:val="ListParagraph"/>
        <w:numPr>
          <w:ilvl w:val="0"/>
          <w:numId w:val="23"/>
        </w:numPr>
        <w:spacing w:after="180"/>
        <w:jc w:val="both"/>
        <w:rPr>
          <w:rFonts w:eastAsiaTheme="minorHAnsi" w:cs="Arial"/>
          <w:color w:val="000000"/>
          <w:szCs w:val="22"/>
          <w:u w:color="000000"/>
          <w:lang w:eastAsia="en-US"/>
        </w:rPr>
      </w:pPr>
      <w:r>
        <w:rPr>
          <w:rFonts w:eastAsiaTheme="minorHAnsi" w:cs="Arial"/>
          <w:b/>
          <w:bCs/>
          <w:color w:val="000000"/>
          <w:szCs w:val="22"/>
          <w:u w:color="000000"/>
          <w:lang w:eastAsia="en-US"/>
        </w:rPr>
        <w:t xml:space="preserve">First and Second Supervisors – </w:t>
      </w:r>
      <w:r w:rsidR="00914E45" w:rsidRPr="00914E45">
        <w:rPr>
          <w:rFonts w:eastAsiaTheme="minorHAnsi" w:cs="Arial"/>
          <w:color w:val="000000"/>
          <w:szCs w:val="22"/>
          <w:u w:color="000000"/>
          <w:lang w:eastAsia="en-US"/>
        </w:rPr>
        <w:t xml:space="preserve">The audit </w:t>
      </w:r>
      <w:r w:rsidR="00213018">
        <w:rPr>
          <w:rFonts w:eastAsiaTheme="minorHAnsi" w:cs="Arial"/>
          <w:color w:val="000000"/>
          <w:szCs w:val="22"/>
          <w:u w:color="000000"/>
          <w:lang w:eastAsia="en-US"/>
        </w:rPr>
        <w:t xml:space="preserve">identified one student in </w:t>
      </w:r>
      <w:r w:rsidR="003E156C">
        <w:rPr>
          <w:rFonts w:eastAsiaTheme="minorHAnsi" w:cs="Arial"/>
          <w:color w:val="000000"/>
          <w:szCs w:val="22"/>
          <w:u w:color="000000"/>
          <w:lang w:eastAsia="en-US"/>
        </w:rPr>
        <w:t xml:space="preserve">a sample of 18 with </w:t>
      </w:r>
      <w:r w:rsidR="00914E45" w:rsidRPr="00914E45">
        <w:rPr>
          <w:rFonts w:eastAsiaTheme="minorHAnsi" w:cs="Arial"/>
          <w:color w:val="000000"/>
          <w:szCs w:val="22"/>
          <w:u w:color="000000"/>
          <w:lang w:eastAsia="en-US"/>
        </w:rPr>
        <w:t>no category A supervisor and three where only the second supervisor is category A. Th</w:t>
      </w:r>
      <w:r w:rsidR="003E156C">
        <w:rPr>
          <w:rFonts w:eastAsiaTheme="minorHAnsi" w:cs="Arial"/>
          <w:color w:val="000000"/>
          <w:szCs w:val="22"/>
          <w:u w:color="000000"/>
          <w:lang w:eastAsia="en-US"/>
        </w:rPr>
        <w:t xml:space="preserve">is was attributed to </w:t>
      </w:r>
      <w:r w:rsidR="00914E45" w:rsidRPr="00914E45">
        <w:rPr>
          <w:rFonts w:eastAsiaTheme="minorHAnsi" w:cs="Arial"/>
          <w:color w:val="000000"/>
          <w:szCs w:val="22"/>
          <w:u w:color="000000"/>
          <w:lang w:eastAsia="en-US"/>
        </w:rPr>
        <w:t xml:space="preserve">different interpretations of first and second supervisor roles and </w:t>
      </w:r>
      <w:r w:rsidR="0082151B">
        <w:rPr>
          <w:rFonts w:eastAsiaTheme="minorHAnsi" w:cs="Arial"/>
          <w:color w:val="000000"/>
          <w:szCs w:val="22"/>
          <w:u w:color="000000"/>
          <w:lang w:eastAsia="en-US"/>
        </w:rPr>
        <w:t xml:space="preserve">requirements. </w:t>
      </w:r>
      <w:r w:rsidR="00914E45" w:rsidRPr="00914E45">
        <w:rPr>
          <w:rFonts w:eastAsiaTheme="minorHAnsi" w:cs="Arial"/>
          <w:color w:val="000000"/>
          <w:szCs w:val="22"/>
          <w:u w:color="000000"/>
          <w:lang w:eastAsia="en-US"/>
        </w:rPr>
        <w:t xml:space="preserve">It was noted that </w:t>
      </w:r>
      <w:r w:rsidR="0082151B">
        <w:rPr>
          <w:rFonts w:eastAsiaTheme="minorHAnsi" w:cs="Arial"/>
          <w:color w:val="000000"/>
          <w:szCs w:val="22"/>
          <w:u w:color="000000"/>
          <w:lang w:eastAsia="en-US"/>
        </w:rPr>
        <w:t xml:space="preserve">written </w:t>
      </w:r>
      <w:r w:rsidR="00914E45" w:rsidRPr="00914E45">
        <w:rPr>
          <w:rFonts w:eastAsiaTheme="minorHAnsi" w:cs="Arial"/>
          <w:color w:val="000000"/>
          <w:szCs w:val="22"/>
          <w:u w:color="000000"/>
          <w:lang w:eastAsia="en-US"/>
        </w:rPr>
        <w:t xml:space="preserve">guidance </w:t>
      </w:r>
      <w:r w:rsidR="0082151B">
        <w:rPr>
          <w:rFonts w:eastAsiaTheme="minorHAnsi" w:cs="Arial"/>
          <w:color w:val="000000"/>
          <w:szCs w:val="22"/>
          <w:u w:color="000000"/>
          <w:lang w:eastAsia="en-US"/>
        </w:rPr>
        <w:t xml:space="preserve">on </w:t>
      </w:r>
      <w:r w:rsidR="00914E45" w:rsidRPr="00914E45">
        <w:rPr>
          <w:rFonts w:eastAsiaTheme="minorHAnsi" w:cs="Arial"/>
          <w:color w:val="000000"/>
          <w:szCs w:val="22"/>
          <w:u w:color="000000"/>
          <w:lang w:eastAsia="en-US"/>
        </w:rPr>
        <w:t xml:space="preserve">the distinction between </w:t>
      </w:r>
      <w:r w:rsidR="0082151B">
        <w:rPr>
          <w:rFonts w:eastAsiaTheme="minorHAnsi" w:cs="Arial"/>
          <w:color w:val="000000"/>
          <w:szCs w:val="22"/>
          <w:u w:color="000000"/>
          <w:lang w:eastAsia="en-US"/>
        </w:rPr>
        <w:t xml:space="preserve">the roles is limited. </w:t>
      </w:r>
    </w:p>
    <w:p w14:paraId="403B9A92" w14:textId="416EFD94" w:rsidR="00145892" w:rsidRPr="00310B8B" w:rsidRDefault="00C429BB" w:rsidP="00100ED2">
      <w:pPr>
        <w:pStyle w:val="ListParagraph"/>
        <w:numPr>
          <w:ilvl w:val="0"/>
          <w:numId w:val="23"/>
        </w:numPr>
        <w:spacing w:after="180"/>
        <w:jc w:val="both"/>
        <w:rPr>
          <w:rFonts w:eastAsiaTheme="minorHAnsi" w:cs="Arial"/>
          <w:color w:val="000000"/>
          <w:szCs w:val="22"/>
          <w:u w:color="000000"/>
          <w:lang w:eastAsia="en-US"/>
        </w:rPr>
      </w:pPr>
      <w:r w:rsidRPr="00C429BB">
        <w:rPr>
          <w:rFonts w:eastAsiaTheme="minorHAnsi" w:cs="Arial"/>
          <w:b/>
          <w:bCs/>
          <w:color w:val="000000"/>
          <w:szCs w:val="22"/>
          <w:u w:color="000000"/>
          <w:lang w:eastAsia="en-US"/>
        </w:rPr>
        <w:t>Evidence of Supervision and Progress Review</w:t>
      </w:r>
      <w:r w:rsidR="00F64A5F" w:rsidRPr="00C429BB">
        <w:rPr>
          <w:rFonts w:eastAsiaTheme="minorHAnsi" w:cs="Arial"/>
          <w:b/>
          <w:bCs/>
          <w:color w:val="000000"/>
          <w:szCs w:val="22"/>
          <w:u w:color="000000"/>
          <w:lang w:eastAsia="en-US"/>
        </w:rPr>
        <w:t xml:space="preserve"> </w:t>
      </w:r>
      <w:r w:rsidR="009C55EB">
        <w:rPr>
          <w:rFonts w:eastAsiaTheme="minorHAnsi" w:cs="Arial"/>
          <w:b/>
          <w:bCs/>
          <w:color w:val="000000"/>
          <w:szCs w:val="22"/>
          <w:u w:color="000000"/>
          <w:lang w:eastAsia="en-US"/>
        </w:rPr>
        <w:t>–</w:t>
      </w:r>
      <w:r>
        <w:rPr>
          <w:rFonts w:eastAsiaTheme="minorHAnsi" w:cs="Arial"/>
          <w:b/>
          <w:bCs/>
          <w:color w:val="000000"/>
          <w:szCs w:val="22"/>
          <w:u w:color="000000"/>
          <w:lang w:eastAsia="en-US"/>
        </w:rPr>
        <w:t xml:space="preserve"> </w:t>
      </w:r>
      <w:r w:rsidR="009C55EB">
        <w:rPr>
          <w:rFonts w:eastAsiaTheme="minorHAnsi" w:cs="Arial"/>
          <w:color w:val="000000"/>
          <w:szCs w:val="22"/>
          <w:u w:color="000000"/>
          <w:lang w:eastAsia="en-US"/>
        </w:rPr>
        <w:t xml:space="preserve">The audit </w:t>
      </w:r>
      <w:r w:rsidR="00B91A69">
        <w:rPr>
          <w:rFonts w:eastAsiaTheme="minorHAnsi" w:cs="Arial"/>
          <w:color w:val="000000"/>
          <w:szCs w:val="22"/>
          <w:u w:color="000000"/>
          <w:lang w:eastAsia="en-US"/>
        </w:rPr>
        <w:t xml:space="preserve">identified examples of apparent gaps in supervision and progress reviews. These were attributed to </w:t>
      </w:r>
      <w:r w:rsidR="00201011">
        <w:rPr>
          <w:rFonts w:eastAsiaTheme="minorHAnsi" w:cs="Arial"/>
          <w:color w:val="000000"/>
          <w:szCs w:val="22"/>
          <w:u w:color="000000"/>
          <w:lang w:eastAsia="en-US"/>
        </w:rPr>
        <w:t>activities that ha</w:t>
      </w:r>
      <w:r w:rsidR="008B44F6">
        <w:rPr>
          <w:rFonts w:eastAsiaTheme="minorHAnsi" w:cs="Arial"/>
          <w:color w:val="000000"/>
          <w:szCs w:val="22"/>
          <w:u w:color="000000"/>
          <w:lang w:eastAsia="en-US"/>
        </w:rPr>
        <w:t>d</w:t>
      </w:r>
      <w:r w:rsidR="00201011">
        <w:rPr>
          <w:rFonts w:eastAsiaTheme="minorHAnsi" w:cs="Arial"/>
          <w:color w:val="000000"/>
          <w:szCs w:val="22"/>
          <w:u w:color="000000"/>
          <w:lang w:eastAsia="en-US"/>
        </w:rPr>
        <w:t xml:space="preserve"> taken place but </w:t>
      </w:r>
      <w:r w:rsidR="00DB7421">
        <w:rPr>
          <w:rFonts w:eastAsiaTheme="minorHAnsi" w:cs="Arial"/>
          <w:color w:val="000000"/>
          <w:szCs w:val="22"/>
          <w:u w:color="000000"/>
          <w:lang w:eastAsia="en-US"/>
        </w:rPr>
        <w:t xml:space="preserve">without </w:t>
      </w:r>
      <w:r w:rsidR="00201011">
        <w:rPr>
          <w:rFonts w:eastAsiaTheme="minorHAnsi" w:cs="Arial"/>
          <w:color w:val="000000"/>
          <w:szCs w:val="22"/>
          <w:u w:color="000000"/>
          <w:lang w:eastAsia="en-US"/>
        </w:rPr>
        <w:lastRenderedPageBreak/>
        <w:t>be</w:t>
      </w:r>
      <w:r w:rsidR="00DB7421">
        <w:rPr>
          <w:rFonts w:eastAsiaTheme="minorHAnsi" w:cs="Arial"/>
          <w:color w:val="000000"/>
          <w:szCs w:val="22"/>
          <w:u w:color="000000"/>
          <w:lang w:eastAsia="en-US"/>
        </w:rPr>
        <w:t>ing</w:t>
      </w:r>
      <w:r w:rsidR="00201011">
        <w:rPr>
          <w:rFonts w:eastAsiaTheme="minorHAnsi" w:cs="Arial"/>
          <w:color w:val="000000"/>
          <w:szCs w:val="22"/>
          <w:u w:color="000000"/>
          <w:lang w:eastAsia="en-US"/>
        </w:rPr>
        <w:t xml:space="preserve"> recorded in Research Manager or </w:t>
      </w:r>
      <w:r w:rsidR="002735C1">
        <w:rPr>
          <w:rFonts w:eastAsiaTheme="minorHAnsi" w:cs="Arial"/>
          <w:color w:val="000000"/>
          <w:szCs w:val="22"/>
          <w:u w:color="000000"/>
          <w:lang w:eastAsia="en-US"/>
        </w:rPr>
        <w:t>the previous system, or in some cases records that ha</w:t>
      </w:r>
      <w:r w:rsidR="00BA4B19">
        <w:rPr>
          <w:rFonts w:eastAsiaTheme="minorHAnsi" w:cs="Arial"/>
          <w:color w:val="000000"/>
          <w:szCs w:val="22"/>
          <w:u w:color="000000"/>
          <w:lang w:eastAsia="en-US"/>
        </w:rPr>
        <w:t>d</w:t>
      </w:r>
      <w:r w:rsidR="002735C1">
        <w:rPr>
          <w:rFonts w:eastAsiaTheme="minorHAnsi" w:cs="Arial"/>
          <w:color w:val="000000"/>
          <w:szCs w:val="22"/>
          <w:u w:color="000000"/>
          <w:lang w:eastAsia="en-US"/>
        </w:rPr>
        <w:t xml:space="preserve"> yet to be transferred to Research Manager. </w:t>
      </w:r>
    </w:p>
    <w:p w14:paraId="5420F781" w14:textId="77777777" w:rsidR="00BA4B19" w:rsidRDefault="00BA4B19" w:rsidP="00291B51">
      <w:pPr>
        <w:pStyle w:val="ListParagraph"/>
        <w:numPr>
          <w:ilvl w:val="0"/>
          <w:numId w:val="23"/>
        </w:numPr>
        <w:spacing w:after="180"/>
        <w:jc w:val="both"/>
        <w:rPr>
          <w:rFonts w:eastAsiaTheme="minorHAnsi" w:cs="Arial"/>
          <w:color w:val="000000"/>
          <w:szCs w:val="22"/>
          <w:u w:color="000000"/>
          <w:lang w:eastAsia="en-US"/>
        </w:rPr>
      </w:pPr>
      <w:r w:rsidRPr="00BC72FA">
        <w:rPr>
          <w:rFonts w:eastAsiaTheme="minorHAnsi" w:cs="Arial"/>
          <w:b/>
          <w:bCs/>
          <w:color w:val="000000"/>
          <w:szCs w:val="22"/>
          <w:u w:color="000000"/>
          <w:lang w:eastAsia="en-US"/>
        </w:rPr>
        <w:t xml:space="preserve">Assessments to Transfer Registration from MPhil to PhD – </w:t>
      </w:r>
      <w:r w:rsidRPr="00BC72FA">
        <w:rPr>
          <w:rFonts w:eastAsiaTheme="minorHAnsi" w:cs="Arial"/>
          <w:color w:val="000000"/>
          <w:szCs w:val="22"/>
          <w:u w:color="000000"/>
          <w:lang w:eastAsia="en-US"/>
        </w:rPr>
        <w:t xml:space="preserve">Students </w:t>
      </w:r>
      <w:r>
        <w:rPr>
          <w:rFonts w:eastAsiaTheme="minorHAnsi" w:cs="Arial"/>
          <w:color w:val="000000"/>
          <w:szCs w:val="22"/>
          <w:u w:color="000000"/>
          <w:lang w:eastAsia="en-US"/>
        </w:rPr>
        <w:t xml:space="preserve">transfer from the MPhil to the PhD award following a formal assessment of their progress. </w:t>
      </w:r>
      <w:r w:rsidRPr="00BC72FA">
        <w:rPr>
          <w:rFonts w:eastAsiaTheme="minorHAnsi" w:cs="Arial"/>
          <w:color w:val="000000"/>
          <w:szCs w:val="22"/>
          <w:u w:color="000000"/>
          <w:lang w:eastAsia="en-US"/>
        </w:rPr>
        <w:t>City</w:t>
      </w:r>
      <w:r>
        <w:rPr>
          <w:rFonts w:eastAsiaTheme="minorHAnsi" w:cs="Arial"/>
          <w:color w:val="000000"/>
          <w:szCs w:val="22"/>
          <w:u w:color="000000"/>
          <w:lang w:eastAsia="en-US"/>
        </w:rPr>
        <w:t xml:space="preserve"> updated its Transfer of Registration Policy in February and </w:t>
      </w:r>
      <w:r w:rsidRPr="00BC72FA">
        <w:rPr>
          <w:rFonts w:eastAsiaTheme="minorHAnsi" w:cs="Arial"/>
          <w:color w:val="000000"/>
          <w:szCs w:val="22"/>
          <w:u w:color="000000"/>
          <w:lang w:eastAsia="en-US"/>
        </w:rPr>
        <w:t xml:space="preserve">introduced a </w:t>
      </w:r>
      <w:r>
        <w:rPr>
          <w:rFonts w:eastAsiaTheme="minorHAnsi" w:cs="Arial"/>
          <w:color w:val="000000"/>
          <w:szCs w:val="22"/>
          <w:u w:color="000000"/>
          <w:lang w:eastAsia="en-US"/>
        </w:rPr>
        <w:t xml:space="preserve">new </w:t>
      </w:r>
      <w:r w:rsidRPr="00BC72FA">
        <w:rPr>
          <w:rFonts w:eastAsiaTheme="minorHAnsi" w:cs="Arial"/>
          <w:color w:val="000000"/>
          <w:szCs w:val="22"/>
          <w:u w:color="000000"/>
          <w:lang w:eastAsia="en-US"/>
        </w:rPr>
        <w:t xml:space="preserve">requirement that assessments be conducted by academics who are independent of the student’s supervisory team. The audit noted two instances </w:t>
      </w:r>
      <w:r>
        <w:rPr>
          <w:rFonts w:eastAsiaTheme="minorHAnsi" w:cs="Arial"/>
          <w:color w:val="000000"/>
          <w:szCs w:val="22"/>
          <w:u w:color="000000"/>
          <w:lang w:eastAsia="en-US"/>
        </w:rPr>
        <w:t xml:space="preserve">since February where one of the student’s supervisors was involved in the Transfer </w:t>
      </w:r>
      <w:r w:rsidRPr="00BC72FA">
        <w:rPr>
          <w:rFonts w:eastAsiaTheme="minorHAnsi" w:cs="Arial"/>
          <w:color w:val="000000"/>
          <w:szCs w:val="22"/>
          <w:u w:color="000000"/>
          <w:lang w:eastAsia="en-US"/>
        </w:rPr>
        <w:t>assessment</w:t>
      </w:r>
      <w:r>
        <w:rPr>
          <w:rFonts w:eastAsiaTheme="minorHAnsi" w:cs="Arial"/>
          <w:color w:val="000000"/>
          <w:szCs w:val="22"/>
          <w:u w:color="000000"/>
          <w:lang w:eastAsia="en-US"/>
        </w:rPr>
        <w:t>.</w:t>
      </w:r>
    </w:p>
    <w:p w14:paraId="080733DF" w14:textId="77777777" w:rsidR="00BA4B19" w:rsidRDefault="00BA4B19" w:rsidP="00291B51">
      <w:pPr>
        <w:pStyle w:val="ListParagraph"/>
        <w:numPr>
          <w:ilvl w:val="0"/>
          <w:numId w:val="23"/>
        </w:numPr>
        <w:spacing w:after="180"/>
        <w:jc w:val="both"/>
        <w:rPr>
          <w:rFonts w:eastAsiaTheme="minorHAnsi" w:cs="Arial"/>
          <w:color w:val="000000"/>
          <w:szCs w:val="22"/>
          <w:u w:color="000000"/>
          <w:lang w:eastAsia="en-US"/>
        </w:rPr>
      </w:pPr>
      <w:r>
        <w:rPr>
          <w:rFonts w:eastAsiaTheme="minorHAnsi" w:cs="Arial"/>
          <w:b/>
          <w:bCs/>
          <w:color w:val="000000"/>
          <w:szCs w:val="22"/>
          <w:u w:color="000000"/>
          <w:lang w:eastAsia="en-US"/>
        </w:rPr>
        <w:t xml:space="preserve">Award Registration Data – </w:t>
      </w:r>
      <w:r w:rsidRPr="00BC72FA">
        <w:rPr>
          <w:rFonts w:eastAsiaTheme="minorHAnsi" w:cs="Arial"/>
          <w:color w:val="000000"/>
          <w:szCs w:val="22"/>
          <w:u w:color="000000"/>
          <w:lang w:eastAsia="en-US"/>
        </w:rPr>
        <w:t>Students are registered initially on a MPhil/PhD programme (or equivalent)</w:t>
      </w:r>
      <w:r>
        <w:rPr>
          <w:rFonts w:eastAsiaTheme="minorHAnsi" w:cs="Arial"/>
          <w:color w:val="000000"/>
          <w:szCs w:val="22"/>
          <w:u w:color="000000"/>
          <w:lang w:eastAsia="en-US"/>
        </w:rPr>
        <w:t xml:space="preserve"> with transfer to PhD subject to a formal assessment of progress. Direct PhD registration can be permitted for students transferring from another institution who can provide evidence of sufficient progress. However, the audit found that 3 out of 5 direct registrations reviewed were attributed to issues with programme data in the main student records system, SITS, rather than any waiver of the requirement in respect of prior study.</w:t>
      </w:r>
    </w:p>
    <w:p w14:paraId="2F35DA9B" w14:textId="3EF99649" w:rsidR="00291B51" w:rsidRPr="00310B8B" w:rsidRDefault="006B6EE9" w:rsidP="00291B51">
      <w:pPr>
        <w:pStyle w:val="ListParagraph"/>
        <w:numPr>
          <w:ilvl w:val="0"/>
          <w:numId w:val="23"/>
        </w:numPr>
        <w:spacing w:after="180"/>
        <w:jc w:val="both"/>
        <w:rPr>
          <w:rFonts w:eastAsiaTheme="minorHAnsi" w:cs="Arial"/>
          <w:color w:val="000000"/>
          <w:szCs w:val="22"/>
          <w:u w:color="000000"/>
          <w:lang w:eastAsia="en-US"/>
        </w:rPr>
      </w:pPr>
      <w:r w:rsidRPr="00310B8B">
        <w:rPr>
          <w:rFonts w:eastAsiaTheme="minorHAnsi" w:cs="Arial"/>
          <w:b/>
          <w:bCs/>
          <w:color w:val="000000"/>
          <w:szCs w:val="22"/>
          <w:u w:color="000000"/>
          <w:lang w:eastAsia="en-US"/>
        </w:rPr>
        <w:t>Doctoral College Board of Studies Approvals</w:t>
      </w:r>
      <w:r w:rsidR="0096497D" w:rsidRPr="00310B8B">
        <w:rPr>
          <w:rFonts w:eastAsiaTheme="minorHAnsi" w:cs="Arial"/>
          <w:b/>
          <w:bCs/>
          <w:color w:val="000000"/>
          <w:szCs w:val="22"/>
          <w:u w:color="000000"/>
          <w:lang w:eastAsia="en-US"/>
        </w:rPr>
        <w:t xml:space="preserve"> </w:t>
      </w:r>
      <w:r w:rsidR="00292D51">
        <w:rPr>
          <w:rFonts w:eastAsiaTheme="minorHAnsi" w:cs="Arial"/>
          <w:b/>
          <w:bCs/>
          <w:color w:val="000000"/>
          <w:szCs w:val="22"/>
          <w:u w:color="000000"/>
          <w:lang w:eastAsia="en-US"/>
        </w:rPr>
        <w:t>–</w:t>
      </w:r>
      <w:r w:rsidR="0096497D" w:rsidRPr="00310B8B">
        <w:rPr>
          <w:rFonts w:eastAsiaTheme="minorHAnsi" w:cs="Arial"/>
          <w:color w:val="000000"/>
          <w:szCs w:val="22"/>
          <w:u w:color="000000"/>
          <w:lang w:eastAsia="en-US"/>
        </w:rPr>
        <w:t xml:space="preserve"> </w:t>
      </w:r>
      <w:r w:rsidR="00292D51">
        <w:rPr>
          <w:rFonts w:eastAsiaTheme="minorHAnsi" w:cs="Arial"/>
          <w:color w:val="000000"/>
          <w:szCs w:val="22"/>
          <w:u w:color="000000"/>
          <w:lang w:eastAsia="en-US"/>
        </w:rPr>
        <w:t xml:space="preserve">Post </w:t>
      </w:r>
      <w:r w:rsidR="00A046FB">
        <w:rPr>
          <w:rFonts w:eastAsiaTheme="minorHAnsi" w:cs="Arial"/>
          <w:color w:val="000000"/>
          <w:szCs w:val="22"/>
          <w:u w:color="000000"/>
          <w:lang w:eastAsia="en-US"/>
        </w:rPr>
        <w:t xml:space="preserve">admissions </w:t>
      </w:r>
      <w:r w:rsidR="00292D51">
        <w:rPr>
          <w:rFonts w:eastAsiaTheme="minorHAnsi" w:cs="Arial"/>
          <w:color w:val="000000"/>
          <w:szCs w:val="22"/>
          <w:u w:color="000000"/>
          <w:lang w:eastAsia="en-US"/>
        </w:rPr>
        <w:t xml:space="preserve">decisions including changes in registration category, changes in supervision, </w:t>
      </w:r>
      <w:r w:rsidR="00B26DDA">
        <w:rPr>
          <w:rFonts w:eastAsiaTheme="minorHAnsi" w:cs="Arial"/>
          <w:color w:val="000000"/>
          <w:szCs w:val="22"/>
          <w:u w:color="000000"/>
          <w:lang w:eastAsia="en-US"/>
        </w:rPr>
        <w:t>progression</w:t>
      </w:r>
      <w:r w:rsidR="00587504">
        <w:rPr>
          <w:rFonts w:eastAsiaTheme="minorHAnsi" w:cs="Arial"/>
          <w:color w:val="000000"/>
          <w:szCs w:val="22"/>
          <w:u w:color="000000"/>
          <w:lang w:eastAsia="en-US"/>
        </w:rPr>
        <w:t xml:space="preserve">, transfer to writing-up, examiner and chair nominations, awards </w:t>
      </w:r>
      <w:r w:rsidR="003152FE">
        <w:rPr>
          <w:rFonts w:eastAsiaTheme="minorHAnsi" w:cs="Arial"/>
          <w:color w:val="000000"/>
          <w:szCs w:val="22"/>
          <w:u w:color="000000"/>
          <w:lang w:eastAsia="en-US"/>
        </w:rPr>
        <w:t>and withdrawals are subject to final approval by the Doctoral College Board of Studies</w:t>
      </w:r>
      <w:r w:rsidR="00B072B0">
        <w:rPr>
          <w:rFonts w:eastAsiaTheme="minorHAnsi" w:cs="Arial"/>
          <w:color w:val="000000"/>
          <w:szCs w:val="22"/>
          <w:u w:color="000000"/>
          <w:lang w:eastAsia="en-US"/>
        </w:rPr>
        <w:t xml:space="preserve">. The audit identified </w:t>
      </w:r>
      <w:r w:rsidR="008A47EE">
        <w:rPr>
          <w:rFonts w:eastAsiaTheme="minorHAnsi" w:cs="Arial"/>
          <w:color w:val="000000"/>
          <w:szCs w:val="22"/>
          <w:u w:color="000000"/>
          <w:lang w:eastAsia="en-US"/>
        </w:rPr>
        <w:t xml:space="preserve">instances </w:t>
      </w:r>
      <w:r w:rsidR="00774A4C">
        <w:rPr>
          <w:rFonts w:eastAsiaTheme="minorHAnsi" w:cs="Arial"/>
          <w:color w:val="000000"/>
          <w:szCs w:val="22"/>
          <w:u w:color="000000"/>
          <w:lang w:eastAsia="en-US"/>
        </w:rPr>
        <w:t xml:space="preserve">however where such </w:t>
      </w:r>
      <w:r w:rsidR="008A47EE">
        <w:rPr>
          <w:rFonts w:eastAsiaTheme="minorHAnsi" w:cs="Arial"/>
          <w:color w:val="000000"/>
          <w:szCs w:val="22"/>
          <w:u w:color="000000"/>
          <w:lang w:eastAsia="en-US"/>
        </w:rPr>
        <w:t xml:space="preserve">decisions </w:t>
      </w:r>
      <w:r w:rsidR="00774A4C">
        <w:rPr>
          <w:rFonts w:eastAsiaTheme="minorHAnsi" w:cs="Arial"/>
          <w:color w:val="000000"/>
          <w:szCs w:val="22"/>
          <w:u w:color="000000"/>
          <w:lang w:eastAsia="en-US"/>
        </w:rPr>
        <w:t xml:space="preserve">had been omitted from the Board papers. </w:t>
      </w:r>
    </w:p>
    <w:p w14:paraId="311B9CAA" w14:textId="2B29CC51" w:rsidR="00BA4B19" w:rsidRPr="00BA4B19" w:rsidRDefault="00BA4B19" w:rsidP="00665333">
      <w:pPr>
        <w:pStyle w:val="ListParagraph"/>
        <w:numPr>
          <w:ilvl w:val="0"/>
          <w:numId w:val="23"/>
        </w:numPr>
        <w:spacing w:after="180"/>
        <w:jc w:val="both"/>
        <w:rPr>
          <w:rFonts w:eastAsiaTheme="minorHAnsi" w:cs="Arial"/>
          <w:color w:val="000000"/>
          <w:szCs w:val="22"/>
          <w:u w:color="000000"/>
          <w:lang w:eastAsia="en-US"/>
        </w:rPr>
      </w:pPr>
      <w:r w:rsidRPr="00BA4B19">
        <w:rPr>
          <w:rFonts w:eastAsiaTheme="minorHAnsi" w:cs="Arial"/>
          <w:b/>
          <w:bCs/>
          <w:color w:val="000000"/>
          <w:szCs w:val="22"/>
          <w:u w:color="000000"/>
          <w:lang w:eastAsia="en-US"/>
        </w:rPr>
        <w:t>Supervisor Category –</w:t>
      </w:r>
      <w:r w:rsidRPr="00BA4B19">
        <w:rPr>
          <w:rFonts w:eastAsiaTheme="minorHAnsi" w:cs="Arial"/>
          <w:color w:val="000000"/>
          <w:szCs w:val="22"/>
          <w:u w:color="000000"/>
          <w:lang w:eastAsia="en-US"/>
        </w:rPr>
        <w:t xml:space="preserve"> Supervisors are assigned a category reflecting their expertise and experience. Academic Regulations state that each student should be assigned at least one category A supervisor. There are however discrepancies between School records and Research Manager data on supervisor categories.</w:t>
      </w:r>
    </w:p>
    <w:p w14:paraId="07E35ECE" w14:textId="77777777" w:rsidR="000C1F4E" w:rsidRPr="00310B8B" w:rsidRDefault="000C1F4E" w:rsidP="000C1F4E">
      <w:pPr>
        <w:pageBreakBefore/>
        <w:numPr>
          <w:ilvl w:val="0"/>
          <w:numId w:val="8"/>
        </w:numPr>
        <w:jc w:val="both"/>
        <w:rPr>
          <w:rFonts w:cs="Arial"/>
          <w:szCs w:val="22"/>
        </w:rPr>
      </w:pPr>
      <w:r w:rsidRPr="00310B8B">
        <w:rPr>
          <w:rFonts w:cs="Arial"/>
          <w:b/>
          <w:bCs/>
          <w:szCs w:val="22"/>
        </w:rPr>
        <w:lastRenderedPageBreak/>
        <w:t xml:space="preserve">Detailed Recommendations  </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0"/>
        <w:gridCol w:w="2552"/>
        <w:gridCol w:w="1276"/>
        <w:gridCol w:w="619"/>
        <w:gridCol w:w="3666"/>
      </w:tblGrid>
      <w:tr w:rsidR="00532CAB" w:rsidRPr="00310B8B" w14:paraId="46F8C117" w14:textId="77777777" w:rsidTr="45512F46">
        <w:tc>
          <w:tcPr>
            <w:tcW w:w="1809" w:type="dxa"/>
            <w:gridSpan w:val="2"/>
            <w:tcBorders>
              <w:top w:val="single" w:sz="4" w:space="0" w:color="auto"/>
              <w:left w:val="single" w:sz="4" w:space="0" w:color="auto"/>
              <w:bottom w:val="single" w:sz="4" w:space="0" w:color="auto"/>
              <w:right w:val="single" w:sz="4" w:space="0" w:color="auto"/>
            </w:tcBorders>
          </w:tcPr>
          <w:p w14:paraId="38B8B1DE" w14:textId="5C386CA6" w:rsidR="00532CAB" w:rsidRPr="00310B8B" w:rsidRDefault="00532CAB" w:rsidP="005453E4">
            <w:pPr>
              <w:keepLines/>
              <w:rPr>
                <w:rFonts w:cs="Arial"/>
                <w:b/>
                <w:bCs/>
                <w:szCs w:val="22"/>
              </w:rPr>
            </w:pPr>
            <w:r w:rsidRPr="00310B8B">
              <w:rPr>
                <w:rFonts w:cs="Arial"/>
                <w:b/>
                <w:bCs/>
                <w:szCs w:val="22"/>
              </w:rPr>
              <w:t>4.</w:t>
            </w:r>
            <w:r w:rsidR="00041237" w:rsidRPr="00310B8B">
              <w:rPr>
                <w:rFonts w:cs="Arial"/>
                <w:b/>
                <w:bCs/>
                <w:szCs w:val="22"/>
              </w:rPr>
              <w:t>1</w:t>
            </w:r>
          </w:p>
        </w:tc>
        <w:tc>
          <w:tcPr>
            <w:tcW w:w="8113" w:type="dxa"/>
            <w:gridSpan w:val="4"/>
            <w:tcBorders>
              <w:top w:val="single" w:sz="4" w:space="0" w:color="auto"/>
              <w:left w:val="single" w:sz="4" w:space="0" w:color="auto"/>
              <w:bottom w:val="single" w:sz="4" w:space="0" w:color="auto"/>
              <w:right w:val="single" w:sz="4" w:space="0" w:color="auto"/>
            </w:tcBorders>
          </w:tcPr>
          <w:p w14:paraId="208C71DC" w14:textId="37A47641" w:rsidR="00532CAB" w:rsidRPr="00310B8B" w:rsidRDefault="00340604" w:rsidP="005453E4">
            <w:pPr>
              <w:keepLines/>
              <w:rPr>
                <w:rFonts w:cs="Arial"/>
                <w:b/>
                <w:szCs w:val="22"/>
              </w:rPr>
            </w:pPr>
            <w:r>
              <w:rPr>
                <w:rFonts w:cs="Arial"/>
                <w:b/>
                <w:szCs w:val="22"/>
              </w:rPr>
              <w:t xml:space="preserve">School </w:t>
            </w:r>
            <w:r w:rsidR="00AB1407">
              <w:rPr>
                <w:rFonts w:cs="Arial"/>
                <w:b/>
                <w:szCs w:val="22"/>
              </w:rPr>
              <w:t>L</w:t>
            </w:r>
            <w:r>
              <w:rPr>
                <w:rFonts w:cs="Arial"/>
                <w:b/>
                <w:szCs w:val="22"/>
              </w:rPr>
              <w:t xml:space="preserve">evel </w:t>
            </w:r>
            <w:r w:rsidR="00AB1407">
              <w:rPr>
                <w:rFonts w:cs="Arial"/>
                <w:b/>
                <w:szCs w:val="22"/>
              </w:rPr>
              <w:t>D</w:t>
            </w:r>
            <w:r>
              <w:rPr>
                <w:rFonts w:cs="Arial"/>
                <w:b/>
                <w:szCs w:val="22"/>
              </w:rPr>
              <w:t xml:space="preserve">ecision </w:t>
            </w:r>
            <w:r w:rsidR="00AB1407">
              <w:rPr>
                <w:rFonts w:cs="Arial"/>
                <w:b/>
                <w:szCs w:val="22"/>
              </w:rPr>
              <w:t>M</w:t>
            </w:r>
            <w:r>
              <w:rPr>
                <w:rFonts w:cs="Arial"/>
                <w:b/>
                <w:szCs w:val="22"/>
              </w:rPr>
              <w:t>aking</w:t>
            </w:r>
          </w:p>
        </w:tc>
      </w:tr>
      <w:tr w:rsidR="00532CAB" w:rsidRPr="00310B8B" w14:paraId="39429E47" w14:textId="77777777" w:rsidTr="45512F46">
        <w:tc>
          <w:tcPr>
            <w:tcW w:w="9922" w:type="dxa"/>
            <w:gridSpan w:val="6"/>
          </w:tcPr>
          <w:p w14:paraId="501463B9" w14:textId="77777777" w:rsidR="00532CAB" w:rsidRPr="00310B8B" w:rsidRDefault="00532CAB" w:rsidP="005453E4">
            <w:pPr>
              <w:keepLines/>
              <w:rPr>
                <w:rFonts w:cs="Arial"/>
                <w:b/>
                <w:bCs/>
                <w:szCs w:val="22"/>
                <w:lang w:eastAsia="en-US"/>
              </w:rPr>
            </w:pPr>
            <w:r w:rsidRPr="00310B8B">
              <w:rPr>
                <w:rFonts w:cs="Arial"/>
                <w:b/>
                <w:bCs/>
                <w:szCs w:val="22"/>
              </w:rPr>
              <w:t xml:space="preserve">Rationale </w:t>
            </w:r>
          </w:p>
        </w:tc>
      </w:tr>
      <w:tr w:rsidR="00532CAB" w:rsidRPr="00310B8B" w14:paraId="607E5FF6" w14:textId="77777777" w:rsidTr="45512F46">
        <w:tc>
          <w:tcPr>
            <w:tcW w:w="9922" w:type="dxa"/>
            <w:gridSpan w:val="6"/>
          </w:tcPr>
          <w:p w14:paraId="7BA4ED92" w14:textId="757EFB0F" w:rsidR="0006206C" w:rsidRDefault="0006206C" w:rsidP="005453E4">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Academic </w:t>
            </w:r>
            <w:r w:rsidR="00E917A0">
              <w:rPr>
                <w:rFonts w:eastAsiaTheme="minorHAnsi" w:cs="Arial"/>
                <w:color w:val="000000"/>
                <w:szCs w:val="22"/>
                <w:u w:color="000000"/>
                <w:lang w:eastAsia="en-US"/>
              </w:rPr>
              <w:t>r</w:t>
            </w:r>
            <w:r>
              <w:rPr>
                <w:rFonts w:eastAsiaTheme="minorHAnsi" w:cs="Arial"/>
                <w:color w:val="000000"/>
                <w:szCs w:val="22"/>
                <w:u w:color="000000"/>
                <w:lang w:eastAsia="en-US"/>
              </w:rPr>
              <w:t>egulations and po</w:t>
            </w:r>
            <w:r w:rsidR="00E917A0">
              <w:rPr>
                <w:rFonts w:eastAsiaTheme="minorHAnsi" w:cs="Arial"/>
                <w:color w:val="000000"/>
                <w:szCs w:val="22"/>
                <w:u w:color="000000"/>
                <w:lang w:eastAsia="en-US"/>
              </w:rPr>
              <w:t xml:space="preserve">licy documents should </w:t>
            </w:r>
            <w:r w:rsidR="008D0735">
              <w:rPr>
                <w:rFonts w:eastAsiaTheme="minorHAnsi" w:cs="Arial"/>
                <w:color w:val="000000"/>
                <w:szCs w:val="22"/>
                <w:u w:color="000000"/>
                <w:lang w:eastAsia="en-US"/>
              </w:rPr>
              <w:t xml:space="preserve">support transparency and consistency, </w:t>
            </w:r>
            <w:r w:rsidR="00360002">
              <w:rPr>
                <w:rFonts w:eastAsiaTheme="minorHAnsi" w:cs="Arial"/>
                <w:color w:val="000000"/>
                <w:szCs w:val="22"/>
                <w:u w:color="000000"/>
                <w:lang w:eastAsia="en-US"/>
              </w:rPr>
              <w:t xml:space="preserve">by clearly describing </w:t>
            </w:r>
            <w:r w:rsidR="006E4C58">
              <w:rPr>
                <w:rFonts w:eastAsiaTheme="minorHAnsi" w:cs="Arial"/>
                <w:color w:val="000000"/>
                <w:szCs w:val="22"/>
                <w:u w:color="000000"/>
                <w:lang w:eastAsia="en-US"/>
              </w:rPr>
              <w:t>how decisions are made, including t</w:t>
            </w:r>
            <w:r w:rsidR="002F251E">
              <w:rPr>
                <w:rFonts w:eastAsiaTheme="minorHAnsi" w:cs="Arial"/>
                <w:color w:val="000000"/>
                <w:szCs w:val="22"/>
                <w:u w:color="000000"/>
                <w:lang w:eastAsia="en-US"/>
              </w:rPr>
              <w:t xml:space="preserve">he parties involved and their </w:t>
            </w:r>
            <w:r w:rsidR="006E4C58">
              <w:rPr>
                <w:rFonts w:eastAsiaTheme="minorHAnsi" w:cs="Arial"/>
                <w:color w:val="000000"/>
                <w:szCs w:val="22"/>
                <w:u w:color="000000"/>
                <w:lang w:eastAsia="en-US"/>
              </w:rPr>
              <w:t xml:space="preserve">respective </w:t>
            </w:r>
            <w:r w:rsidR="002F251E">
              <w:rPr>
                <w:rFonts w:eastAsiaTheme="minorHAnsi" w:cs="Arial"/>
                <w:color w:val="000000"/>
                <w:szCs w:val="22"/>
                <w:u w:color="000000"/>
                <w:lang w:eastAsia="en-US"/>
              </w:rPr>
              <w:t xml:space="preserve">roles and responsibilities. </w:t>
            </w:r>
            <w:r w:rsidR="00BE0F42">
              <w:rPr>
                <w:rFonts w:eastAsiaTheme="minorHAnsi" w:cs="Arial"/>
                <w:color w:val="000000"/>
                <w:szCs w:val="22"/>
                <w:u w:color="000000"/>
                <w:lang w:eastAsia="en-US"/>
              </w:rPr>
              <w:t>Proce</w:t>
            </w:r>
            <w:r w:rsidR="00810297">
              <w:rPr>
                <w:rFonts w:eastAsiaTheme="minorHAnsi" w:cs="Arial"/>
                <w:color w:val="000000"/>
                <w:szCs w:val="22"/>
                <w:u w:color="000000"/>
                <w:lang w:eastAsia="en-US"/>
              </w:rPr>
              <w:t xml:space="preserve">dures </w:t>
            </w:r>
            <w:r w:rsidR="00BE0F42">
              <w:rPr>
                <w:rFonts w:eastAsiaTheme="minorHAnsi" w:cs="Arial"/>
                <w:color w:val="000000"/>
                <w:szCs w:val="22"/>
                <w:u w:color="000000"/>
                <w:lang w:eastAsia="en-US"/>
              </w:rPr>
              <w:t>should in turn be practical</w:t>
            </w:r>
            <w:r w:rsidR="00810297">
              <w:rPr>
                <w:rFonts w:eastAsiaTheme="minorHAnsi" w:cs="Arial"/>
                <w:color w:val="000000"/>
                <w:szCs w:val="22"/>
                <w:u w:color="000000"/>
                <w:lang w:eastAsia="en-US"/>
              </w:rPr>
              <w:t xml:space="preserve">, allowing for meaningful </w:t>
            </w:r>
            <w:r w:rsidR="00871DC1">
              <w:rPr>
                <w:rFonts w:eastAsiaTheme="minorHAnsi" w:cs="Arial"/>
                <w:color w:val="000000"/>
                <w:szCs w:val="22"/>
                <w:u w:color="000000"/>
                <w:lang w:eastAsia="en-US"/>
              </w:rPr>
              <w:t xml:space="preserve">oversight and challenge. </w:t>
            </w:r>
            <w:r w:rsidR="00AB3548">
              <w:rPr>
                <w:rFonts w:eastAsiaTheme="minorHAnsi" w:cs="Arial"/>
                <w:color w:val="000000"/>
                <w:szCs w:val="22"/>
                <w:u w:color="000000"/>
                <w:lang w:eastAsia="en-US"/>
              </w:rPr>
              <w:t xml:space="preserve"> </w:t>
            </w:r>
          </w:p>
          <w:p w14:paraId="46F1D6E8" w14:textId="67227414" w:rsidR="00056B33" w:rsidRDefault="001B5E92" w:rsidP="005453E4">
            <w:pPr>
              <w:spacing w:after="180"/>
              <w:jc w:val="both"/>
              <w:rPr>
                <w:rFonts w:eastAsiaTheme="minorHAnsi" w:cs="Arial"/>
                <w:color w:val="000000"/>
                <w:szCs w:val="22"/>
                <w:u w:color="000000"/>
                <w:lang w:eastAsia="en-US"/>
              </w:rPr>
            </w:pPr>
            <w:r w:rsidRPr="00310B8B">
              <w:rPr>
                <w:rFonts w:eastAsiaTheme="minorHAnsi" w:cs="Arial"/>
                <w:color w:val="000000"/>
                <w:szCs w:val="22"/>
                <w:u w:color="000000"/>
                <w:lang w:eastAsia="en-US"/>
              </w:rPr>
              <w:t xml:space="preserve">City’s Academic Regulations and Policy framework describe </w:t>
            </w:r>
            <w:r w:rsidR="00A90912">
              <w:rPr>
                <w:rFonts w:eastAsiaTheme="minorHAnsi" w:cs="Arial"/>
                <w:color w:val="000000"/>
                <w:szCs w:val="22"/>
                <w:u w:color="000000"/>
                <w:lang w:eastAsia="en-US"/>
              </w:rPr>
              <w:t>decision</w:t>
            </w:r>
            <w:r w:rsidR="00064EBF">
              <w:rPr>
                <w:rFonts w:eastAsiaTheme="minorHAnsi" w:cs="Arial"/>
                <w:color w:val="000000"/>
                <w:szCs w:val="22"/>
                <w:u w:color="000000"/>
                <w:lang w:eastAsia="en-US"/>
              </w:rPr>
              <w:t>s</w:t>
            </w:r>
            <w:r w:rsidR="00A90912">
              <w:rPr>
                <w:rFonts w:eastAsiaTheme="minorHAnsi" w:cs="Arial"/>
                <w:color w:val="000000"/>
                <w:szCs w:val="22"/>
                <w:u w:color="000000"/>
                <w:lang w:eastAsia="en-US"/>
              </w:rPr>
              <w:t xml:space="preserve"> </w:t>
            </w:r>
            <w:r w:rsidR="00783CA4">
              <w:rPr>
                <w:rFonts w:eastAsiaTheme="minorHAnsi" w:cs="Arial"/>
                <w:color w:val="000000"/>
                <w:szCs w:val="22"/>
                <w:u w:color="000000"/>
                <w:lang w:eastAsia="en-US"/>
              </w:rPr>
              <w:t xml:space="preserve">relating to the admission, registration, supervision, progression, </w:t>
            </w:r>
            <w:r w:rsidR="0005790A">
              <w:rPr>
                <w:rFonts w:eastAsiaTheme="minorHAnsi" w:cs="Arial"/>
                <w:color w:val="000000"/>
                <w:szCs w:val="22"/>
                <w:u w:color="000000"/>
                <w:lang w:eastAsia="en-US"/>
              </w:rPr>
              <w:t>examination and award of individual students</w:t>
            </w:r>
            <w:r w:rsidR="00D147D3">
              <w:rPr>
                <w:rFonts w:eastAsiaTheme="minorHAnsi" w:cs="Arial"/>
                <w:color w:val="000000"/>
                <w:szCs w:val="22"/>
                <w:u w:color="000000"/>
                <w:lang w:eastAsia="en-US"/>
              </w:rPr>
              <w:t xml:space="preserve"> as </w:t>
            </w:r>
            <w:r w:rsidRPr="00310B8B">
              <w:rPr>
                <w:rFonts w:eastAsiaTheme="minorHAnsi" w:cs="Arial"/>
                <w:color w:val="000000"/>
                <w:szCs w:val="22"/>
                <w:u w:color="000000"/>
                <w:lang w:eastAsia="en-US"/>
              </w:rPr>
              <w:t>being “recommended by the School Senior Tutor for Research to the School Research Programme Committee</w:t>
            </w:r>
            <w:r w:rsidRPr="00310B8B">
              <w:t xml:space="preserve"> </w:t>
            </w:r>
            <w:r w:rsidRPr="00310B8B">
              <w:rPr>
                <w:rFonts w:eastAsiaTheme="minorHAnsi" w:cs="Arial"/>
                <w:color w:val="000000"/>
                <w:szCs w:val="22"/>
                <w:u w:color="000000"/>
                <w:lang w:eastAsia="en-US"/>
              </w:rPr>
              <w:t xml:space="preserve">and Doctoral College Board of Studies”. In practice </w:t>
            </w:r>
            <w:r w:rsidR="00F8391D">
              <w:rPr>
                <w:rFonts w:eastAsiaTheme="minorHAnsi" w:cs="Arial"/>
                <w:color w:val="000000"/>
                <w:szCs w:val="22"/>
                <w:u w:color="000000"/>
                <w:lang w:eastAsia="en-US"/>
              </w:rPr>
              <w:t xml:space="preserve">the audit </w:t>
            </w:r>
            <w:r w:rsidR="001A1AEB">
              <w:rPr>
                <w:rFonts w:eastAsiaTheme="minorHAnsi" w:cs="Arial"/>
                <w:color w:val="000000"/>
                <w:szCs w:val="22"/>
                <w:u w:color="000000"/>
                <w:lang w:eastAsia="en-US"/>
              </w:rPr>
              <w:t xml:space="preserve">was advised </w:t>
            </w:r>
            <w:r w:rsidR="004A09B2">
              <w:rPr>
                <w:rFonts w:eastAsiaTheme="minorHAnsi" w:cs="Arial"/>
                <w:color w:val="000000"/>
                <w:szCs w:val="22"/>
                <w:u w:color="000000"/>
                <w:lang w:eastAsia="en-US"/>
              </w:rPr>
              <w:t xml:space="preserve">of </w:t>
            </w:r>
            <w:r w:rsidRPr="00310B8B">
              <w:rPr>
                <w:rFonts w:eastAsiaTheme="minorHAnsi" w:cs="Arial"/>
                <w:color w:val="000000"/>
                <w:szCs w:val="22"/>
                <w:u w:color="000000"/>
                <w:lang w:eastAsia="en-US"/>
              </w:rPr>
              <w:t xml:space="preserve">only </w:t>
            </w:r>
            <w:r w:rsidR="001A1AEB">
              <w:rPr>
                <w:rFonts w:eastAsiaTheme="minorHAnsi" w:cs="Arial"/>
                <w:color w:val="000000"/>
                <w:szCs w:val="22"/>
                <w:u w:color="000000"/>
                <w:lang w:eastAsia="en-US"/>
              </w:rPr>
              <w:t xml:space="preserve">two </w:t>
            </w:r>
            <w:r w:rsidRPr="00310B8B">
              <w:rPr>
                <w:rFonts w:eastAsiaTheme="minorHAnsi" w:cs="Arial"/>
                <w:color w:val="000000"/>
                <w:szCs w:val="22"/>
                <w:u w:color="000000"/>
                <w:lang w:eastAsia="en-US"/>
              </w:rPr>
              <w:t>Schools</w:t>
            </w:r>
            <w:r w:rsidR="001A1AEB">
              <w:rPr>
                <w:rFonts w:eastAsiaTheme="minorHAnsi" w:cs="Arial"/>
                <w:color w:val="000000"/>
                <w:szCs w:val="22"/>
                <w:u w:color="000000"/>
                <w:lang w:eastAsia="en-US"/>
              </w:rPr>
              <w:t>’</w:t>
            </w:r>
            <w:r w:rsidRPr="00310B8B">
              <w:rPr>
                <w:rFonts w:eastAsiaTheme="minorHAnsi" w:cs="Arial"/>
                <w:color w:val="000000"/>
                <w:szCs w:val="22"/>
                <w:u w:color="000000"/>
                <w:lang w:eastAsia="en-US"/>
              </w:rPr>
              <w:t xml:space="preserve"> </w:t>
            </w:r>
            <w:r w:rsidR="004A09B2">
              <w:rPr>
                <w:rFonts w:eastAsiaTheme="minorHAnsi" w:cs="Arial"/>
                <w:color w:val="000000"/>
                <w:szCs w:val="22"/>
                <w:u w:color="000000"/>
                <w:lang w:eastAsia="en-US"/>
              </w:rPr>
              <w:t xml:space="preserve">where </w:t>
            </w:r>
            <w:r w:rsidRPr="00310B8B">
              <w:rPr>
                <w:rFonts w:eastAsiaTheme="minorHAnsi" w:cs="Arial"/>
                <w:color w:val="000000"/>
                <w:szCs w:val="22"/>
                <w:u w:color="000000"/>
                <w:lang w:eastAsia="en-US"/>
              </w:rPr>
              <w:t xml:space="preserve">Research </w:t>
            </w:r>
            <w:r w:rsidR="00DB02DB">
              <w:rPr>
                <w:rFonts w:eastAsiaTheme="minorHAnsi" w:cs="Arial"/>
                <w:color w:val="000000"/>
                <w:szCs w:val="22"/>
                <w:u w:color="000000"/>
                <w:lang w:eastAsia="en-US"/>
              </w:rPr>
              <w:t xml:space="preserve">Degree </w:t>
            </w:r>
            <w:r w:rsidRPr="00310B8B">
              <w:rPr>
                <w:rFonts w:eastAsiaTheme="minorHAnsi" w:cs="Arial"/>
                <w:color w:val="000000"/>
                <w:szCs w:val="22"/>
                <w:u w:color="000000"/>
                <w:lang w:eastAsia="en-US"/>
              </w:rPr>
              <w:t>Programme Committees a</w:t>
            </w:r>
            <w:r w:rsidR="00DB02DB">
              <w:rPr>
                <w:rFonts w:eastAsiaTheme="minorHAnsi" w:cs="Arial"/>
                <w:color w:val="000000"/>
                <w:szCs w:val="22"/>
                <w:u w:color="000000"/>
                <w:lang w:eastAsia="en-US"/>
              </w:rPr>
              <w:t xml:space="preserve">re involved in </w:t>
            </w:r>
            <w:r w:rsidRPr="00310B8B">
              <w:rPr>
                <w:rFonts w:eastAsiaTheme="minorHAnsi" w:cs="Arial"/>
                <w:color w:val="000000"/>
                <w:szCs w:val="22"/>
                <w:u w:color="000000"/>
                <w:lang w:eastAsia="en-US"/>
              </w:rPr>
              <w:t>decisions relating to individual students.</w:t>
            </w:r>
          </w:p>
          <w:p w14:paraId="5EB4FDED" w14:textId="26A51BE1" w:rsidR="001A1AEB" w:rsidRPr="00310B8B" w:rsidRDefault="005D097F" w:rsidP="00DD6064">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There are risks</w:t>
            </w:r>
            <w:r w:rsidR="00ED12A7">
              <w:rPr>
                <w:rFonts w:eastAsiaTheme="minorHAnsi" w:cs="Arial"/>
                <w:color w:val="000000"/>
                <w:szCs w:val="22"/>
                <w:u w:color="000000"/>
                <w:lang w:eastAsia="en-US"/>
              </w:rPr>
              <w:t xml:space="preserve"> of perceived or actual inconsistencies in the </w:t>
            </w:r>
            <w:r w:rsidR="00516E77">
              <w:rPr>
                <w:rFonts w:eastAsiaTheme="minorHAnsi" w:cs="Arial"/>
                <w:color w:val="000000"/>
                <w:szCs w:val="22"/>
                <w:u w:color="000000"/>
                <w:lang w:eastAsia="en-US"/>
              </w:rPr>
              <w:t xml:space="preserve">quality and transparency of key decisions </w:t>
            </w:r>
            <w:r w:rsidR="000C0535">
              <w:rPr>
                <w:rFonts w:eastAsiaTheme="minorHAnsi" w:cs="Arial"/>
                <w:color w:val="000000"/>
                <w:szCs w:val="22"/>
                <w:u w:color="000000"/>
                <w:lang w:eastAsia="en-US"/>
              </w:rPr>
              <w:t xml:space="preserve">impacting on research students. </w:t>
            </w:r>
            <w:r w:rsidR="00161ACD">
              <w:rPr>
                <w:rFonts w:eastAsiaTheme="minorHAnsi" w:cs="Arial"/>
                <w:color w:val="000000"/>
                <w:szCs w:val="22"/>
                <w:u w:color="000000"/>
                <w:lang w:eastAsia="en-US"/>
              </w:rPr>
              <w:t xml:space="preserve">Persistent </w:t>
            </w:r>
            <w:r w:rsidR="00443B5F">
              <w:rPr>
                <w:rFonts w:eastAsiaTheme="minorHAnsi" w:cs="Arial"/>
                <w:color w:val="000000"/>
                <w:szCs w:val="22"/>
                <w:u w:color="000000"/>
                <w:lang w:eastAsia="en-US"/>
              </w:rPr>
              <w:t>differences between written information and actual practice</w:t>
            </w:r>
            <w:r w:rsidR="00A93313">
              <w:rPr>
                <w:rFonts w:eastAsiaTheme="minorHAnsi" w:cs="Arial"/>
                <w:color w:val="000000"/>
                <w:szCs w:val="22"/>
                <w:u w:color="000000"/>
                <w:lang w:eastAsia="en-US"/>
              </w:rPr>
              <w:t xml:space="preserve"> increase the scope for </w:t>
            </w:r>
            <w:r w:rsidR="005E2301">
              <w:rPr>
                <w:rFonts w:eastAsiaTheme="minorHAnsi" w:cs="Arial"/>
                <w:color w:val="000000"/>
                <w:szCs w:val="22"/>
                <w:u w:color="000000"/>
                <w:lang w:eastAsia="en-US"/>
              </w:rPr>
              <w:t xml:space="preserve">complaints and appeals against decisions on the grounds of </w:t>
            </w:r>
            <w:r w:rsidR="00DD6064">
              <w:rPr>
                <w:rFonts w:eastAsiaTheme="minorHAnsi" w:cs="Arial"/>
                <w:color w:val="000000"/>
                <w:szCs w:val="22"/>
                <w:u w:color="000000"/>
                <w:lang w:eastAsia="en-US"/>
              </w:rPr>
              <w:t xml:space="preserve">procedural irregularity. </w:t>
            </w:r>
          </w:p>
        </w:tc>
      </w:tr>
      <w:tr w:rsidR="00532CAB" w:rsidRPr="00310B8B" w14:paraId="6570C216" w14:textId="77777777" w:rsidTr="45512F46">
        <w:trPr>
          <w:trHeight w:val="240"/>
        </w:trPr>
        <w:tc>
          <w:tcPr>
            <w:tcW w:w="5637" w:type="dxa"/>
            <w:gridSpan w:val="4"/>
          </w:tcPr>
          <w:p w14:paraId="6B344BAA" w14:textId="77777777" w:rsidR="00532CAB" w:rsidRPr="00310B8B" w:rsidRDefault="00532CAB" w:rsidP="005453E4">
            <w:pPr>
              <w:keepLines/>
              <w:rPr>
                <w:rFonts w:cs="Arial"/>
                <w:b/>
                <w:bCs/>
                <w:szCs w:val="22"/>
                <w:lang w:eastAsia="en-US"/>
              </w:rPr>
            </w:pPr>
            <w:r w:rsidRPr="00310B8B">
              <w:rPr>
                <w:rFonts w:cs="Arial"/>
                <w:b/>
                <w:bCs/>
                <w:szCs w:val="22"/>
                <w:lang w:eastAsia="en-US"/>
              </w:rPr>
              <w:t>Recommendation</w:t>
            </w:r>
          </w:p>
        </w:tc>
        <w:tc>
          <w:tcPr>
            <w:tcW w:w="4285" w:type="dxa"/>
            <w:gridSpan w:val="2"/>
          </w:tcPr>
          <w:p w14:paraId="504796CB" w14:textId="77777777" w:rsidR="00532CAB" w:rsidRPr="00310B8B" w:rsidRDefault="00532CAB" w:rsidP="005453E4">
            <w:pPr>
              <w:keepLines/>
              <w:jc w:val="center"/>
              <w:rPr>
                <w:rFonts w:cs="Arial"/>
                <w:b/>
                <w:bCs/>
                <w:szCs w:val="22"/>
                <w:lang w:eastAsia="en-US"/>
              </w:rPr>
            </w:pPr>
            <w:r w:rsidRPr="00310B8B">
              <w:rPr>
                <w:rFonts w:cs="Arial"/>
                <w:b/>
                <w:bCs/>
                <w:szCs w:val="22"/>
              </w:rPr>
              <w:t>Priority</w:t>
            </w:r>
          </w:p>
        </w:tc>
      </w:tr>
      <w:tr w:rsidR="00532CAB" w:rsidRPr="00310B8B" w14:paraId="194482C8" w14:textId="77777777" w:rsidTr="45512F46">
        <w:trPr>
          <w:trHeight w:val="240"/>
        </w:trPr>
        <w:tc>
          <w:tcPr>
            <w:tcW w:w="5637" w:type="dxa"/>
            <w:gridSpan w:val="4"/>
          </w:tcPr>
          <w:p w14:paraId="792D95D5" w14:textId="1FA159B0" w:rsidR="00532CAB" w:rsidRPr="00AB6AAB" w:rsidRDefault="00CE4382" w:rsidP="00B306FF">
            <w:pPr>
              <w:autoSpaceDE w:val="0"/>
              <w:autoSpaceDN w:val="0"/>
              <w:adjustRightInd w:val="0"/>
              <w:jc w:val="both"/>
              <w:rPr>
                <w:rFonts w:eastAsiaTheme="minorHAnsi" w:cs="Arial"/>
                <w:color w:val="000000"/>
                <w:szCs w:val="22"/>
                <w:highlight w:val="yellow"/>
                <w:u w:color="000000"/>
                <w:lang w:eastAsia="en-US"/>
              </w:rPr>
            </w:pPr>
            <w:r w:rsidRPr="00F03E2A">
              <w:rPr>
                <w:rFonts w:eastAsiaTheme="minorHAnsi" w:cs="Arial"/>
                <w:color w:val="000000"/>
                <w:szCs w:val="22"/>
                <w:u w:color="000000"/>
                <w:lang w:eastAsia="en-US"/>
              </w:rPr>
              <w:t xml:space="preserve">Future </w:t>
            </w:r>
            <w:r w:rsidR="008462DE" w:rsidRPr="00F03E2A">
              <w:rPr>
                <w:rFonts w:eastAsiaTheme="minorHAnsi" w:cs="Arial"/>
                <w:color w:val="000000"/>
                <w:szCs w:val="22"/>
                <w:u w:color="000000"/>
                <w:lang w:eastAsia="en-US"/>
              </w:rPr>
              <w:t xml:space="preserve">development of City’s Regulations, </w:t>
            </w:r>
            <w:r w:rsidRPr="00F03E2A">
              <w:rPr>
                <w:rFonts w:eastAsiaTheme="minorHAnsi" w:cs="Arial"/>
                <w:color w:val="000000"/>
                <w:szCs w:val="22"/>
                <w:u w:color="000000"/>
                <w:lang w:eastAsia="en-US"/>
              </w:rPr>
              <w:t>framework</w:t>
            </w:r>
            <w:r w:rsidR="008462DE" w:rsidRPr="00F03E2A">
              <w:rPr>
                <w:rFonts w:eastAsiaTheme="minorHAnsi" w:cs="Arial"/>
                <w:color w:val="000000"/>
                <w:szCs w:val="22"/>
                <w:u w:color="000000"/>
                <w:lang w:eastAsia="en-US"/>
              </w:rPr>
              <w:t xml:space="preserve"> and policies on research degree provision should </w:t>
            </w:r>
            <w:r w:rsidR="007A7658" w:rsidRPr="00F03E2A">
              <w:rPr>
                <w:rFonts w:eastAsiaTheme="minorHAnsi" w:cs="Arial"/>
                <w:color w:val="000000"/>
                <w:szCs w:val="22"/>
                <w:u w:color="000000"/>
                <w:lang w:eastAsia="en-US"/>
              </w:rPr>
              <w:t xml:space="preserve">consider </w:t>
            </w:r>
            <w:r w:rsidR="00472021" w:rsidRPr="00F03E2A">
              <w:rPr>
                <w:rFonts w:eastAsiaTheme="minorHAnsi" w:cs="Arial"/>
                <w:color w:val="000000"/>
                <w:szCs w:val="22"/>
                <w:u w:color="000000"/>
                <w:lang w:eastAsia="en-US"/>
              </w:rPr>
              <w:t xml:space="preserve">core requirements for fair and robust decision making </w:t>
            </w:r>
            <w:r w:rsidR="007A78CF" w:rsidRPr="00F03E2A">
              <w:rPr>
                <w:rFonts w:eastAsiaTheme="minorHAnsi" w:cs="Arial"/>
                <w:color w:val="000000"/>
                <w:szCs w:val="22"/>
                <w:u w:color="000000"/>
                <w:lang w:eastAsia="en-US"/>
              </w:rPr>
              <w:t xml:space="preserve">and </w:t>
            </w:r>
            <w:r w:rsidR="00C671F9" w:rsidRPr="00F03E2A">
              <w:rPr>
                <w:rFonts w:eastAsiaTheme="minorHAnsi" w:cs="Arial"/>
                <w:color w:val="000000"/>
                <w:szCs w:val="22"/>
                <w:u w:color="000000"/>
                <w:lang w:eastAsia="en-US"/>
              </w:rPr>
              <w:t xml:space="preserve">how these can be practically </w:t>
            </w:r>
            <w:r w:rsidR="005236EF" w:rsidRPr="00F03E2A">
              <w:rPr>
                <w:rFonts w:eastAsiaTheme="minorHAnsi" w:cs="Arial"/>
                <w:color w:val="000000"/>
                <w:szCs w:val="22"/>
                <w:u w:color="000000"/>
                <w:lang w:eastAsia="en-US"/>
              </w:rPr>
              <w:t xml:space="preserve">delivered at </w:t>
            </w:r>
            <w:r w:rsidR="009549D9" w:rsidRPr="00F03E2A">
              <w:rPr>
                <w:rFonts w:eastAsiaTheme="minorHAnsi" w:cs="Arial"/>
                <w:color w:val="000000"/>
                <w:szCs w:val="22"/>
                <w:u w:color="000000"/>
                <w:lang w:eastAsia="en-US"/>
              </w:rPr>
              <w:t>School-level</w:t>
            </w:r>
            <w:r w:rsidR="005236EF" w:rsidRPr="00F03E2A">
              <w:rPr>
                <w:rFonts w:eastAsiaTheme="minorHAnsi" w:cs="Arial"/>
                <w:color w:val="000000"/>
                <w:szCs w:val="22"/>
                <w:u w:color="000000"/>
                <w:lang w:eastAsia="en-US"/>
              </w:rPr>
              <w:t xml:space="preserve">. Descriptions of decision making processes should </w:t>
            </w:r>
            <w:r w:rsidR="00661ED8" w:rsidRPr="00F03E2A">
              <w:rPr>
                <w:rFonts w:eastAsiaTheme="minorHAnsi" w:cs="Arial"/>
                <w:color w:val="000000"/>
                <w:szCs w:val="22"/>
                <w:u w:color="000000"/>
                <w:lang w:eastAsia="en-US"/>
              </w:rPr>
              <w:t xml:space="preserve">reflect </w:t>
            </w:r>
            <w:r w:rsidR="00F03E2A" w:rsidRPr="00F03E2A">
              <w:rPr>
                <w:rFonts w:eastAsiaTheme="minorHAnsi" w:cs="Arial"/>
                <w:color w:val="000000"/>
                <w:szCs w:val="22"/>
                <w:u w:color="000000"/>
                <w:lang w:eastAsia="en-US"/>
              </w:rPr>
              <w:t xml:space="preserve">principles and elements of practice that are standard </w:t>
            </w:r>
            <w:r w:rsidR="00F342DF" w:rsidRPr="00F03E2A">
              <w:rPr>
                <w:rFonts w:eastAsiaTheme="minorHAnsi" w:cs="Arial"/>
                <w:color w:val="000000"/>
                <w:szCs w:val="22"/>
                <w:u w:color="000000"/>
                <w:lang w:eastAsia="en-US"/>
              </w:rPr>
              <w:t>across all Schools.</w:t>
            </w:r>
            <w:r w:rsidR="00F342DF">
              <w:rPr>
                <w:rFonts w:eastAsiaTheme="minorHAnsi" w:cs="Arial"/>
                <w:color w:val="000000"/>
                <w:szCs w:val="22"/>
                <w:highlight w:val="yellow"/>
                <w:u w:color="000000"/>
                <w:lang w:eastAsia="en-US"/>
              </w:rPr>
              <w:t xml:space="preserve"> </w:t>
            </w:r>
            <w:r w:rsidR="002F0EC2">
              <w:rPr>
                <w:rFonts w:eastAsiaTheme="minorHAnsi" w:cs="Arial"/>
                <w:color w:val="000000"/>
                <w:szCs w:val="22"/>
                <w:highlight w:val="yellow"/>
                <w:u w:color="000000"/>
                <w:lang w:eastAsia="en-US"/>
              </w:rPr>
              <w:t xml:space="preserve"> </w:t>
            </w:r>
          </w:p>
        </w:tc>
        <w:tc>
          <w:tcPr>
            <w:tcW w:w="4285" w:type="dxa"/>
            <w:gridSpan w:val="2"/>
            <w:vAlign w:val="center"/>
          </w:tcPr>
          <w:p w14:paraId="64D9F979" w14:textId="2C24A1ED" w:rsidR="00532CAB" w:rsidRPr="00310B8B" w:rsidRDefault="001B5E92" w:rsidP="005453E4">
            <w:pPr>
              <w:keepLines/>
              <w:jc w:val="center"/>
              <w:rPr>
                <w:rFonts w:cs="Arial"/>
                <w:b/>
                <w:bCs/>
                <w:szCs w:val="22"/>
                <w:lang w:eastAsia="en-US"/>
              </w:rPr>
            </w:pPr>
            <w:r>
              <w:rPr>
                <w:rFonts w:cs="Arial"/>
                <w:b/>
                <w:bCs/>
                <w:szCs w:val="22"/>
                <w:lang w:eastAsia="en-US"/>
              </w:rPr>
              <w:t>Two</w:t>
            </w:r>
          </w:p>
        </w:tc>
      </w:tr>
      <w:tr w:rsidR="00532CAB" w:rsidRPr="00310B8B" w14:paraId="3A0EFECE" w14:textId="77777777" w:rsidTr="45512F46">
        <w:tc>
          <w:tcPr>
            <w:tcW w:w="9922" w:type="dxa"/>
            <w:gridSpan w:val="6"/>
          </w:tcPr>
          <w:p w14:paraId="7459F4BD" w14:textId="77777777" w:rsidR="00532CAB" w:rsidRPr="00310B8B" w:rsidRDefault="00532CAB" w:rsidP="005453E4">
            <w:pPr>
              <w:keepLines/>
              <w:rPr>
                <w:rFonts w:cs="Arial"/>
                <w:b/>
                <w:bCs/>
                <w:szCs w:val="22"/>
                <w:lang w:eastAsia="en-US"/>
              </w:rPr>
            </w:pPr>
            <w:r w:rsidRPr="00310B8B">
              <w:rPr>
                <w:rFonts w:cs="Arial"/>
                <w:b/>
                <w:bCs/>
                <w:szCs w:val="22"/>
              </w:rPr>
              <w:t>Management Response</w:t>
            </w:r>
          </w:p>
        </w:tc>
      </w:tr>
      <w:tr w:rsidR="00532CAB" w:rsidRPr="00310B8B" w14:paraId="20E341AD" w14:textId="77777777" w:rsidTr="45512F46">
        <w:tc>
          <w:tcPr>
            <w:tcW w:w="9922" w:type="dxa"/>
            <w:gridSpan w:val="6"/>
          </w:tcPr>
          <w:p w14:paraId="6C520052" w14:textId="0DB43319" w:rsidR="00532CAB" w:rsidRPr="00310B8B" w:rsidRDefault="45512F46" w:rsidP="45512F46">
            <w:pPr>
              <w:pStyle w:val="CommentText"/>
              <w:jc w:val="both"/>
              <w:rPr>
                <w:rFonts w:cs="Arial"/>
                <w:i/>
                <w:iCs/>
                <w:color w:val="000000" w:themeColor="text1"/>
              </w:rPr>
            </w:pPr>
            <w:r w:rsidRPr="45512F46">
              <w:rPr>
                <w:rFonts w:cs="Arial"/>
                <w:i/>
                <w:iCs/>
                <w:color w:val="000000" w:themeColor="text1"/>
              </w:rPr>
              <w:t>We agree that there is inconsistency among Schools as to how School-level decisions are made and approved. We will work with the Schools to establish appropriate frameworks for each, and to establish robust relationships with the Doctoral College and its Board of Studies</w:t>
            </w:r>
          </w:p>
        </w:tc>
      </w:tr>
      <w:tr w:rsidR="00532CAB" w:rsidRPr="00310B8B" w14:paraId="1E6AFA8B" w14:textId="77777777" w:rsidTr="45512F46">
        <w:tc>
          <w:tcPr>
            <w:tcW w:w="959" w:type="dxa"/>
          </w:tcPr>
          <w:p w14:paraId="495B554D" w14:textId="77777777" w:rsidR="00532CAB" w:rsidRPr="00310B8B" w:rsidRDefault="00532CAB" w:rsidP="005453E4">
            <w:pPr>
              <w:keepLines/>
              <w:rPr>
                <w:rFonts w:cs="Arial"/>
                <w:b/>
                <w:bCs/>
                <w:color w:val="000000" w:themeColor="text1"/>
                <w:szCs w:val="22"/>
                <w:lang w:eastAsia="en-US"/>
              </w:rPr>
            </w:pPr>
            <w:r w:rsidRPr="00310B8B">
              <w:rPr>
                <w:rFonts w:cs="Arial"/>
                <w:b/>
                <w:bCs/>
                <w:color w:val="000000" w:themeColor="text1"/>
                <w:szCs w:val="22"/>
              </w:rPr>
              <w:t>Target Date</w:t>
            </w:r>
          </w:p>
        </w:tc>
        <w:tc>
          <w:tcPr>
            <w:tcW w:w="3402" w:type="dxa"/>
            <w:gridSpan w:val="2"/>
          </w:tcPr>
          <w:p w14:paraId="4FE44170" w14:textId="25DBA9FB" w:rsidR="00532CAB" w:rsidRPr="00310B8B" w:rsidRDefault="45512F46" w:rsidP="45512F46">
            <w:pPr>
              <w:keepLines/>
              <w:rPr>
                <w:rFonts w:cs="Arial"/>
                <w:i/>
                <w:iCs/>
                <w:color w:val="000000" w:themeColor="text1"/>
                <w:lang w:eastAsia="en-US"/>
              </w:rPr>
            </w:pPr>
            <w:r w:rsidRPr="45512F46">
              <w:rPr>
                <w:rFonts w:cs="Arial"/>
                <w:i/>
                <w:iCs/>
                <w:color w:val="000000" w:themeColor="text1"/>
                <w:lang w:eastAsia="en-US"/>
              </w:rPr>
              <w:t>December 2022</w:t>
            </w:r>
          </w:p>
        </w:tc>
        <w:tc>
          <w:tcPr>
            <w:tcW w:w="1895" w:type="dxa"/>
            <w:gridSpan w:val="2"/>
          </w:tcPr>
          <w:p w14:paraId="02AF570F" w14:textId="77777777" w:rsidR="00532CAB" w:rsidRPr="00310B8B" w:rsidRDefault="00532CAB" w:rsidP="005453E4">
            <w:pPr>
              <w:keepLines/>
              <w:rPr>
                <w:rFonts w:cs="Arial"/>
                <w:b/>
                <w:bCs/>
                <w:color w:val="000000" w:themeColor="text1"/>
                <w:szCs w:val="22"/>
                <w:lang w:eastAsia="en-US"/>
              </w:rPr>
            </w:pPr>
            <w:r w:rsidRPr="00310B8B">
              <w:rPr>
                <w:rFonts w:cs="Arial"/>
                <w:b/>
                <w:bCs/>
                <w:color w:val="000000" w:themeColor="text1"/>
                <w:szCs w:val="22"/>
              </w:rPr>
              <w:t>Responsibility</w:t>
            </w:r>
          </w:p>
        </w:tc>
        <w:tc>
          <w:tcPr>
            <w:tcW w:w="3666" w:type="dxa"/>
          </w:tcPr>
          <w:p w14:paraId="1BAB871C" w14:textId="2A349F1D" w:rsidR="00532CAB" w:rsidRPr="00310B8B" w:rsidRDefault="45512F46" w:rsidP="45512F46">
            <w:pPr>
              <w:keepLines/>
              <w:rPr>
                <w:rFonts w:cs="Arial"/>
                <w:i/>
                <w:iCs/>
                <w:color w:val="000000" w:themeColor="text1"/>
                <w:lang w:eastAsia="en-US"/>
              </w:rPr>
            </w:pPr>
            <w:r w:rsidRPr="45512F46">
              <w:rPr>
                <w:rFonts w:cs="Arial"/>
                <w:i/>
                <w:iCs/>
                <w:color w:val="000000" w:themeColor="text1"/>
                <w:lang w:eastAsia="en-US"/>
              </w:rPr>
              <w:t>Doctoral College to lead discussions, Deans/ADREs in Schools to establish appropriate structures for overseeing PGR activity in their School.</w:t>
            </w:r>
          </w:p>
        </w:tc>
      </w:tr>
    </w:tbl>
    <w:p w14:paraId="091A67EA" w14:textId="77777777" w:rsidR="00532CAB" w:rsidRPr="00310B8B" w:rsidRDefault="00532CAB"/>
    <w:p w14:paraId="499C275F" w14:textId="069F41F4" w:rsidR="008B1E7D" w:rsidRPr="00310B8B" w:rsidRDefault="008B1E7D">
      <w:pPr>
        <w:spacing w:before="0" w:after="160" w:line="259" w:lineRule="auto"/>
      </w:pPr>
      <w:r w:rsidRPr="00310B8B">
        <w:br w:type="page"/>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0"/>
        <w:gridCol w:w="2552"/>
        <w:gridCol w:w="1276"/>
        <w:gridCol w:w="619"/>
        <w:gridCol w:w="3666"/>
      </w:tblGrid>
      <w:tr w:rsidR="008B1E7D" w:rsidRPr="00310B8B" w14:paraId="52EDB2F5" w14:textId="77777777" w:rsidTr="21081B40">
        <w:tc>
          <w:tcPr>
            <w:tcW w:w="1809" w:type="dxa"/>
            <w:gridSpan w:val="2"/>
            <w:tcBorders>
              <w:top w:val="single" w:sz="4" w:space="0" w:color="auto"/>
              <w:left w:val="single" w:sz="4" w:space="0" w:color="auto"/>
              <w:bottom w:val="single" w:sz="4" w:space="0" w:color="auto"/>
              <w:right w:val="single" w:sz="4" w:space="0" w:color="auto"/>
            </w:tcBorders>
          </w:tcPr>
          <w:p w14:paraId="32BC7C58" w14:textId="35CD835D" w:rsidR="008B1E7D" w:rsidRPr="00310B8B" w:rsidRDefault="008B1E7D" w:rsidP="00D95894">
            <w:pPr>
              <w:keepLines/>
              <w:rPr>
                <w:rFonts w:cs="Arial"/>
                <w:b/>
                <w:bCs/>
                <w:szCs w:val="22"/>
              </w:rPr>
            </w:pPr>
            <w:r w:rsidRPr="00310B8B">
              <w:rPr>
                <w:rFonts w:cs="Arial"/>
                <w:b/>
                <w:bCs/>
                <w:szCs w:val="22"/>
              </w:rPr>
              <w:lastRenderedPageBreak/>
              <w:t>4.</w:t>
            </w:r>
            <w:r w:rsidR="004315BA" w:rsidRPr="00310B8B">
              <w:rPr>
                <w:rFonts w:cs="Arial"/>
                <w:b/>
                <w:bCs/>
                <w:szCs w:val="22"/>
              </w:rPr>
              <w:t>2</w:t>
            </w:r>
          </w:p>
        </w:tc>
        <w:tc>
          <w:tcPr>
            <w:tcW w:w="8113" w:type="dxa"/>
            <w:gridSpan w:val="4"/>
            <w:tcBorders>
              <w:top w:val="single" w:sz="4" w:space="0" w:color="auto"/>
              <w:left w:val="single" w:sz="4" w:space="0" w:color="auto"/>
              <w:bottom w:val="single" w:sz="4" w:space="0" w:color="auto"/>
              <w:right w:val="single" w:sz="4" w:space="0" w:color="auto"/>
            </w:tcBorders>
          </w:tcPr>
          <w:p w14:paraId="03FB18A9" w14:textId="27613587" w:rsidR="008B1E7D" w:rsidRPr="00310B8B" w:rsidRDefault="00340604" w:rsidP="00D95894">
            <w:pPr>
              <w:keepLines/>
              <w:rPr>
                <w:rFonts w:cs="Arial"/>
                <w:b/>
                <w:szCs w:val="22"/>
              </w:rPr>
            </w:pPr>
            <w:r>
              <w:rPr>
                <w:rFonts w:cs="Arial"/>
                <w:b/>
                <w:szCs w:val="22"/>
              </w:rPr>
              <w:t>Research Manager</w:t>
            </w:r>
            <w:r w:rsidR="007F45BB">
              <w:rPr>
                <w:rFonts w:cs="Arial"/>
                <w:b/>
                <w:szCs w:val="22"/>
              </w:rPr>
              <w:t xml:space="preserve">: </w:t>
            </w:r>
            <w:r w:rsidR="00FC3DF0">
              <w:rPr>
                <w:rFonts w:cs="Arial"/>
                <w:b/>
                <w:szCs w:val="22"/>
              </w:rPr>
              <w:t xml:space="preserve">Missing </w:t>
            </w:r>
            <w:r w:rsidR="00AB1407">
              <w:rPr>
                <w:rFonts w:cs="Arial"/>
                <w:b/>
                <w:szCs w:val="22"/>
              </w:rPr>
              <w:t>S</w:t>
            </w:r>
            <w:r w:rsidR="00FC3DF0">
              <w:rPr>
                <w:rFonts w:cs="Arial"/>
                <w:b/>
                <w:szCs w:val="22"/>
              </w:rPr>
              <w:t xml:space="preserve">upervisor </w:t>
            </w:r>
            <w:r w:rsidR="00AB1407">
              <w:rPr>
                <w:rFonts w:cs="Arial"/>
                <w:b/>
                <w:szCs w:val="22"/>
              </w:rPr>
              <w:t>D</w:t>
            </w:r>
            <w:r w:rsidR="00FC3DF0">
              <w:rPr>
                <w:rFonts w:cs="Arial"/>
                <w:b/>
                <w:szCs w:val="22"/>
              </w:rPr>
              <w:t>ata</w:t>
            </w:r>
          </w:p>
        </w:tc>
      </w:tr>
      <w:tr w:rsidR="008B1E7D" w:rsidRPr="00310B8B" w14:paraId="3E0F4859" w14:textId="77777777" w:rsidTr="21081B40">
        <w:tc>
          <w:tcPr>
            <w:tcW w:w="9922" w:type="dxa"/>
            <w:gridSpan w:val="6"/>
          </w:tcPr>
          <w:p w14:paraId="03F73740" w14:textId="77777777" w:rsidR="008B1E7D" w:rsidRPr="00310B8B" w:rsidRDefault="008B1E7D" w:rsidP="00D95894">
            <w:pPr>
              <w:keepLines/>
              <w:rPr>
                <w:rFonts w:cs="Arial"/>
                <w:b/>
                <w:bCs/>
                <w:szCs w:val="22"/>
                <w:lang w:eastAsia="en-US"/>
              </w:rPr>
            </w:pPr>
            <w:r w:rsidRPr="00310B8B">
              <w:rPr>
                <w:rFonts w:cs="Arial"/>
                <w:b/>
                <w:bCs/>
                <w:szCs w:val="22"/>
              </w:rPr>
              <w:t xml:space="preserve">Rationale </w:t>
            </w:r>
          </w:p>
        </w:tc>
      </w:tr>
      <w:tr w:rsidR="008B1E7D" w:rsidRPr="00310B8B" w14:paraId="5C178376" w14:textId="77777777" w:rsidTr="21081B40">
        <w:tc>
          <w:tcPr>
            <w:tcW w:w="9922" w:type="dxa"/>
            <w:gridSpan w:val="6"/>
          </w:tcPr>
          <w:p w14:paraId="3F36805A" w14:textId="3F6D9F58" w:rsidR="00E534B5" w:rsidRDefault="001D3188" w:rsidP="00787A91">
            <w:pPr>
              <w:spacing w:after="180"/>
              <w:jc w:val="both"/>
              <w:rPr>
                <w:rFonts w:cs="Arial"/>
                <w:bCs/>
                <w:szCs w:val="22"/>
              </w:rPr>
            </w:pPr>
            <w:r>
              <w:rPr>
                <w:rFonts w:cs="Arial"/>
                <w:bCs/>
                <w:szCs w:val="22"/>
              </w:rPr>
              <w:t xml:space="preserve">City’s Academic Regulations state that </w:t>
            </w:r>
            <w:r w:rsidR="00640373">
              <w:rPr>
                <w:rFonts w:cs="Arial"/>
                <w:bCs/>
                <w:szCs w:val="22"/>
              </w:rPr>
              <w:t xml:space="preserve">research students are </w:t>
            </w:r>
            <w:r w:rsidR="00BA35EB" w:rsidRPr="00BA35EB">
              <w:rPr>
                <w:rFonts w:cs="Arial"/>
                <w:bCs/>
                <w:szCs w:val="22"/>
              </w:rPr>
              <w:t>allocated a supervisory team, consist</w:t>
            </w:r>
            <w:r w:rsidR="000C0CB6">
              <w:rPr>
                <w:rFonts w:cs="Arial"/>
                <w:bCs/>
                <w:szCs w:val="22"/>
              </w:rPr>
              <w:t>ing</w:t>
            </w:r>
            <w:r w:rsidR="00BA35EB" w:rsidRPr="00BA35EB">
              <w:rPr>
                <w:rFonts w:cs="Arial"/>
                <w:bCs/>
                <w:szCs w:val="22"/>
              </w:rPr>
              <w:t xml:space="preserve"> of at least two members of City staff</w:t>
            </w:r>
            <w:r w:rsidR="00787A91">
              <w:rPr>
                <w:rFonts w:cs="Arial"/>
                <w:bCs/>
                <w:szCs w:val="22"/>
              </w:rPr>
              <w:t xml:space="preserve">, </w:t>
            </w:r>
            <w:r w:rsidR="00787A91" w:rsidRPr="00787A91">
              <w:rPr>
                <w:rFonts w:cs="Arial"/>
                <w:bCs/>
                <w:szCs w:val="22"/>
              </w:rPr>
              <w:t>except on the Professional Doctorate in Counsel</w:t>
            </w:r>
            <w:r w:rsidR="00787A91">
              <w:rPr>
                <w:rFonts w:cs="Arial"/>
                <w:bCs/>
                <w:szCs w:val="22"/>
              </w:rPr>
              <w:t>l</w:t>
            </w:r>
            <w:r w:rsidR="00787A91" w:rsidRPr="00787A91">
              <w:rPr>
                <w:rFonts w:cs="Arial"/>
                <w:bCs/>
                <w:szCs w:val="22"/>
              </w:rPr>
              <w:t>ing Psychology where one supervisor is appointed</w:t>
            </w:r>
            <w:r w:rsidR="002D570D">
              <w:rPr>
                <w:rFonts w:cs="Arial"/>
                <w:bCs/>
                <w:szCs w:val="22"/>
              </w:rPr>
              <w:t>.</w:t>
            </w:r>
            <w:r w:rsidR="00E534B5">
              <w:rPr>
                <w:rFonts w:cs="Arial"/>
                <w:bCs/>
                <w:szCs w:val="22"/>
              </w:rPr>
              <w:t xml:space="preserve"> Supervisor</w:t>
            </w:r>
            <w:r w:rsidR="00AC65F2">
              <w:rPr>
                <w:rFonts w:cs="Arial"/>
                <w:bCs/>
                <w:szCs w:val="22"/>
              </w:rPr>
              <w:t>y</w:t>
            </w:r>
            <w:r w:rsidR="00E534B5">
              <w:rPr>
                <w:rFonts w:cs="Arial"/>
                <w:bCs/>
                <w:szCs w:val="22"/>
              </w:rPr>
              <w:t xml:space="preserve"> teams should be reflected in </w:t>
            </w:r>
            <w:r w:rsidR="00916429" w:rsidRPr="00310B8B">
              <w:rPr>
                <w:rFonts w:eastAsiaTheme="minorHAnsi" w:cs="Arial"/>
                <w:color w:val="000000"/>
                <w:szCs w:val="22"/>
                <w:u w:color="000000"/>
                <w:lang w:eastAsia="en-US"/>
              </w:rPr>
              <w:t xml:space="preserve">the Doctoral College system, </w:t>
            </w:r>
            <w:r w:rsidR="00E534B5">
              <w:rPr>
                <w:rFonts w:cs="Arial"/>
                <w:bCs/>
                <w:szCs w:val="22"/>
              </w:rPr>
              <w:t>Research Manager</w:t>
            </w:r>
            <w:r w:rsidR="00916429">
              <w:rPr>
                <w:rFonts w:cs="Arial"/>
                <w:bCs/>
                <w:szCs w:val="22"/>
              </w:rPr>
              <w:t>,</w:t>
            </w:r>
            <w:r w:rsidR="00E534B5">
              <w:rPr>
                <w:rFonts w:cs="Arial"/>
                <w:bCs/>
                <w:szCs w:val="22"/>
              </w:rPr>
              <w:t xml:space="preserve"> </w:t>
            </w:r>
            <w:r w:rsidR="00E60C9B">
              <w:rPr>
                <w:rFonts w:cs="Arial"/>
                <w:bCs/>
                <w:szCs w:val="22"/>
              </w:rPr>
              <w:t xml:space="preserve">to enable key candidature management processes to function correctly. </w:t>
            </w:r>
          </w:p>
          <w:p w14:paraId="0F2E01D0" w14:textId="1626E516" w:rsidR="0042622E" w:rsidRDefault="00FC3DF0" w:rsidP="00AB6776">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T</w:t>
            </w:r>
            <w:r w:rsidRPr="00310B8B">
              <w:rPr>
                <w:rFonts w:eastAsiaTheme="minorHAnsi" w:cs="Arial"/>
                <w:color w:val="000000"/>
                <w:szCs w:val="22"/>
                <w:u w:color="000000"/>
                <w:lang w:eastAsia="en-US"/>
              </w:rPr>
              <w:t xml:space="preserve">he audit identified one student in </w:t>
            </w:r>
            <w:r w:rsidR="00916429">
              <w:rPr>
                <w:rFonts w:eastAsiaTheme="minorHAnsi" w:cs="Arial"/>
                <w:color w:val="000000"/>
                <w:szCs w:val="22"/>
                <w:u w:color="000000"/>
                <w:lang w:eastAsia="en-US"/>
              </w:rPr>
              <w:t>a</w:t>
            </w:r>
            <w:r w:rsidRPr="00310B8B">
              <w:rPr>
                <w:rFonts w:eastAsiaTheme="minorHAnsi" w:cs="Arial"/>
                <w:color w:val="000000"/>
                <w:szCs w:val="22"/>
                <w:u w:color="000000"/>
                <w:lang w:eastAsia="en-US"/>
              </w:rPr>
              <w:t xml:space="preserve"> sample of 18 </w:t>
            </w:r>
            <w:r w:rsidR="00916429">
              <w:rPr>
                <w:rFonts w:eastAsiaTheme="minorHAnsi" w:cs="Arial"/>
                <w:color w:val="000000"/>
                <w:szCs w:val="22"/>
                <w:u w:color="000000"/>
                <w:lang w:eastAsia="en-US"/>
              </w:rPr>
              <w:t xml:space="preserve">students </w:t>
            </w:r>
            <w:r w:rsidRPr="00310B8B">
              <w:rPr>
                <w:rFonts w:eastAsiaTheme="minorHAnsi" w:cs="Arial"/>
                <w:color w:val="000000"/>
                <w:szCs w:val="22"/>
                <w:u w:color="000000"/>
                <w:lang w:eastAsia="en-US"/>
              </w:rPr>
              <w:t xml:space="preserve">without a second supervisor on record in Research Manager. Subsequent enquiries confirmed that the </w:t>
            </w:r>
            <w:r w:rsidR="00C45150">
              <w:rPr>
                <w:rFonts w:eastAsiaTheme="minorHAnsi" w:cs="Arial"/>
                <w:color w:val="000000"/>
                <w:szCs w:val="22"/>
                <w:u w:color="000000"/>
                <w:lang w:eastAsia="en-US"/>
              </w:rPr>
              <w:t xml:space="preserve">Research Manager record is incomplete and </w:t>
            </w:r>
            <w:r w:rsidR="00556686">
              <w:rPr>
                <w:rFonts w:eastAsiaTheme="minorHAnsi" w:cs="Arial"/>
                <w:color w:val="000000"/>
                <w:szCs w:val="22"/>
                <w:u w:color="000000"/>
                <w:lang w:eastAsia="en-US"/>
              </w:rPr>
              <w:t xml:space="preserve">that the </w:t>
            </w:r>
            <w:r w:rsidRPr="00310B8B">
              <w:rPr>
                <w:rFonts w:eastAsiaTheme="minorHAnsi" w:cs="Arial"/>
                <w:color w:val="000000"/>
                <w:szCs w:val="22"/>
                <w:u w:color="000000"/>
                <w:lang w:eastAsia="en-US"/>
              </w:rPr>
              <w:t xml:space="preserve">student does </w:t>
            </w:r>
            <w:r w:rsidR="00556686">
              <w:rPr>
                <w:rFonts w:eastAsiaTheme="minorHAnsi" w:cs="Arial"/>
                <w:color w:val="000000"/>
                <w:szCs w:val="22"/>
                <w:u w:color="000000"/>
                <w:lang w:eastAsia="en-US"/>
              </w:rPr>
              <w:t xml:space="preserve">in fact </w:t>
            </w:r>
            <w:r w:rsidRPr="00310B8B">
              <w:rPr>
                <w:rFonts w:eastAsiaTheme="minorHAnsi" w:cs="Arial"/>
                <w:color w:val="000000"/>
                <w:szCs w:val="22"/>
                <w:u w:color="000000"/>
                <w:lang w:eastAsia="en-US"/>
              </w:rPr>
              <w:t>have a second supervisor</w:t>
            </w:r>
            <w:r w:rsidR="00556686">
              <w:rPr>
                <w:rFonts w:eastAsiaTheme="minorHAnsi" w:cs="Arial"/>
                <w:color w:val="000000"/>
                <w:szCs w:val="22"/>
                <w:u w:color="000000"/>
                <w:lang w:eastAsia="en-US"/>
              </w:rPr>
              <w:t xml:space="preserve">. Further analysis </w:t>
            </w:r>
            <w:r w:rsidR="00D1180B">
              <w:rPr>
                <w:rFonts w:eastAsiaTheme="minorHAnsi" w:cs="Arial"/>
                <w:color w:val="000000"/>
                <w:szCs w:val="22"/>
                <w:u w:color="000000"/>
                <w:lang w:eastAsia="en-US"/>
              </w:rPr>
              <w:t xml:space="preserve">of exception reporting in Research Manager indicates </w:t>
            </w:r>
            <w:r w:rsidR="00556686">
              <w:rPr>
                <w:rFonts w:eastAsiaTheme="minorHAnsi" w:cs="Arial"/>
                <w:color w:val="000000"/>
                <w:szCs w:val="22"/>
                <w:u w:color="000000"/>
                <w:lang w:eastAsia="en-US"/>
              </w:rPr>
              <w:t xml:space="preserve">a further </w:t>
            </w:r>
            <w:r w:rsidR="00CB2E70">
              <w:rPr>
                <w:rFonts w:eastAsiaTheme="minorHAnsi" w:cs="Arial"/>
                <w:color w:val="000000"/>
                <w:szCs w:val="22"/>
                <w:u w:color="000000"/>
                <w:lang w:eastAsia="en-US"/>
              </w:rPr>
              <w:t xml:space="preserve">99 </w:t>
            </w:r>
            <w:r w:rsidR="004532CF">
              <w:rPr>
                <w:rFonts w:eastAsiaTheme="minorHAnsi" w:cs="Arial"/>
                <w:color w:val="000000"/>
                <w:szCs w:val="22"/>
                <w:u w:color="000000"/>
                <w:lang w:eastAsia="en-US"/>
              </w:rPr>
              <w:t xml:space="preserve">students </w:t>
            </w:r>
            <w:r w:rsidR="00CB2E70">
              <w:rPr>
                <w:rFonts w:eastAsiaTheme="minorHAnsi" w:cs="Arial"/>
                <w:color w:val="000000"/>
                <w:szCs w:val="22"/>
                <w:u w:color="000000"/>
                <w:lang w:eastAsia="en-US"/>
              </w:rPr>
              <w:t>with only 1 supervisor</w:t>
            </w:r>
            <w:r w:rsidR="004532CF">
              <w:rPr>
                <w:rFonts w:eastAsiaTheme="minorHAnsi" w:cs="Arial"/>
                <w:color w:val="000000"/>
                <w:szCs w:val="22"/>
                <w:u w:color="000000"/>
                <w:lang w:eastAsia="en-US"/>
              </w:rPr>
              <w:t xml:space="preserve"> </w:t>
            </w:r>
            <w:r w:rsidR="00CB2E70">
              <w:rPr>
                <w:rFonts w:eastAsiaTheme="minorHAnsi" w:cs="Arial"/>
                <w:color w:val="000000"/>
                <w:szCs w:val="22"/>
                <w:u w:color="000000"/>
                <w:lang w:eastAsia="en-US"/>
              </w:rPr>
              <w:t xml:space="preserve">(excluding </w:t>
            </w:r>
            <w:r w:rsidR="00270348">
              <w:rPr>
                <w:rFonts w:eastAsiaTheme="minorHAnsi" w:cs="Arial"/>
                <w:color w:val="000000"/>
                <w:szCs w:val="22"/>
                <w:u w:color="000000"/>
                <w:lang w:eastAsia="en-US"/>
              </w:rPr>
              <w:t>Counselling Psychology students)</w:t>
            </w:r>
            <w:r w:rsidR="00C45150">
              <w:rPr>
                <w:rFonts w:eastAsiaTheme="minorHAnsi" w:cs="Arial"/>
                <w:color w:val="000000"/>
                <w:szCs w:val="22"/>
                <w:u w:color="000000"/>
                <w:lang w:eastAsia="en-US"/>
              </w:rPr>
              <w:t xml:space="preserve"> and</w:t>
            </w:r>
            <w:r w:rsidR="004532CF">
              <w:rPr>
                <w:rFonts w:eastAsiaTheme="minorHAnsi" w:cs="Arial"/>
                <w:color w:val="000000"/>
                <w:szCs w:val="22"/>
                <w:u w:color="000000"/>
                <w:lang w:eastAsia="en-US"/>
              </w:rPr>
              <w:t xml:space="preserve"> 18 with no supervisor on record.</w:t>
            </w:r>
            <w:r w:rsidR="00517ADF">
              <w:rPr>
                <w:rFonts w:eastAsiaTheme="minorHAnsi" w:cs="Arial"/>
                <w:color w:val="000000"/>
                <w:szCs w:val="22"/>
                <w:u w:color="000000"/>
                <w:lang w:eastAsia="en-US"/>
              </w:rPr>
              <w:t xml:space="preserve"> It was noted that supervisor data</w:t>
            </w:r>
            <w:r w:rsidR="00941A04">
              <w:rPr>
                <w:rFonts w:eastAsiaTheme="minorHAnsi" w:cs="Arial"/>
                <w:color w:val="000000"/>
                <w:szCs w:val="22"/>
                <w:u w:color="000000"/>
                <w:lang w:eastAsia="en-US"/>
              </w:rPr>
              <w:t xml:space="preserve"> in Research</w:t>
            </w:r>
            <w:r w:rsidR="00004D39">
              <w:rPr>
                <w:rFonts w:eastAsiaTheme="minorHAnsi" w:cs="Arial"/>
                <w:color w:val="000000"/>
                <w:szCs w:val="22"/>
                <w:u w:color="000000"/>
                <w:lang w:eastAsia="en-US"/>
              </w:rPr>
              <w:t xml:space="preserve"> Manager</w:t>
            </w:r>
            <w:r w:rsidR="00517ADF">
              <w:rPr>
                <w:rFonts w:eastAsiaTheme="minorHAnsi" w:cs="Arial"/>
                <w:color w:val="000000"/>
                <w:szCs w:val="22"/>
                <w:u w:color="000000"/>
                <w:lang w:eastAsia="en-US"/>
              </w:rPr>
              <w:t xml:space="preserve"> is </w:t>
            </w:r>
            <w:r w:rsidR="00941A04">
              <w:rPr>
                <w:rFonts w:eastAsiaTheme="minorHAnsi" w:cs="Arial"/>
                <w:color w:val="000000"/>
                <w:szCs w:val="22"/>
                <w:u w:color="000000"/>
                <w:lang w:eastAsia="en-US"/>
              </w:rPr>
              <w:t>sourced from the student record system SITS</w:t>
            </w:r>
            <w:r w:rsidR="00004D39">
              <w:rPr>
                <w:rFonts w:eastAsiaTheme="minorHAnsi" w:cs="Arial"/>
                <w:color w:val="000000"/>
                <w:szCs w:val="22"/>
                <w:u w:color="000000"/>
                <w:lang w:eastAsia="en-US"/>
              </w:rPr>
              <w:t xml:space="preserve"> and is missing from</w:t>
            </w:r>
            <w:r w:rsidR="001D4FAB">
              <w:rPr>
                <w:rFonts w:eastAsiaTheme="minorHAnsi" w:cs="Arial"/>
                <w:color w:val="000000"/>
                <w:szCs w:val="22"/>
                <w:u w:color="000000"/>
                <w:lang w:eastAsia="en-US"/>
              </w:rPr>
              <w:t xml:space="preserve"> SITS in these cases. </w:t>
            </w:r>
          </w:p>
          <w:p w14:paraId="1EAFDF55" w14:textId="0788E8E9" w:rsidR="008B1E7D" w:rsidRPr="00310B8B" w:rsidRDefault="00A43177" w:rsidP="00AB6776">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Missing supervisor data increases the risk that </w:t>
            </w:r>
            <w:r w:rsidR="004C5667">
              <w:rPr>
                <w:rFonts w:eastAsiaTheme="minorHAnsi" w:cs="Arial"/>
                <w:color w:val="000000"/>
                <w:szCs w:val="22"/>
                <w:u w:color="000000"/>
                <w:lang w:eastAsia="en-US"/>
              </w:rPr>
              <w:t xml:space="preserve">supervision and key milestones </w:t>
            </w:r>
            <w:r w:rsidR="00AA4D87">
              <w:rPr>
                <w:rFonts w:eastAsiaTheme="minorHAnsi" w:cs="Arial"/>
                <w:color w:val="000000"/>
                <w:szCs w:val="22"/>
                <w:u w:color="000000"/>
                <w:lang w:eastAsia="en-US"/>
              </w:rPr>
              <w:t xml:space="preserve">are not taking place or </w:t>
            </w:r>
            <w:r w:rsidR="00463819">
              <w:rPr>
                <w:rFonts w:eastAsiaTheme="minorHAnsi" w:cs="Arial"/>
                <w:color w:val="000000"/>
                <w:szCs w:val="22"/>
                <w:u w:color="000000"/>
                <w:lang w:eastAsia="en-US"/>
              </w:rPr>
              <w:t>are not properly recorded</w:t>
            </w:r>
            <w:r w:rsidR="000F6A9E">
              <w:rPr>
                <w:rFonts w:eastAsiaTheme="minorHAnsi" w:cs="Arial"/>
                <w:color w:val="000000"/>
                <w:szCs w:val="22"/>
                <w:u w:color="000000"/>
                <w:lang w:eastAsia="en-US"/>
              </w:rPr>
              <w:t xml:space="preserve">. </w:t>
            </w:r>
            <w:r w:rsidR="006065AF">
              <w:rPr>
                <w:rFonts w:eastAsiaTheme="minorHAnsi" w:cs="Arial"/>
                <w:color w:val="000000"/>
                <w:szCs w:val="22"/>
                <w:u w:color="000000"/>
                <w:lang w:eastAsia="en-US"/>
              </w:rPr>
              <w:t xml:space="preserve">Problems with supervision and progress may remain undetected with the student and their project excluded from </w:t>
            </w:r>
            <w:r w:rsidR="00B12A7B">
              <w:rPr>
                <w:rFonts w:eastAsiaTheme="minorHAnsi" w:cs="Arial"/>
                <w:color w:val="000000"/>
                <w:szCs w:val="22"/>
                <w:u w:color="000000"/>
                <w:lang w:eastAsia="en-US"/>
              </w:rPr>
              <w:t xml:space="preserve">routine monitoring and oversight. City may then be </w:t>
            </w:r>
            <w:r w:rsidR="00EF7CFC">
              <w:rPr>
                <w:rFonts w:eastAsiaTheme="minorHAnsi" w:cs="Arial"/>
                <w:color w:val="000000"/>
                <w:szCs w:val="22"/>
                <w:u w:color="000000"/>
                <w:lang w:eastAsia="en-US"/>
              </w:rPr>
              <w:t xml:space="preserve">unable to </w:t>
            </w:r>
            <w:r w:rsidR="00967D3A">
              <w:rPr>
                <w:rFonts w:eastAsiaTheme="minorHAnsi" w:cs="Arial"/>
                <w:color w:val="000000"/>
                <w:szCs w:val="22"/>
                <w:u w:color="000000"/>
                <w:lang w:eastAsia="en-US"/>
              </w:rPr>
              <w:t xml:space="preserve">respond to </w:t>
            </w:r>
            <w:r w:rsidR="00B507A8">
              <w:rPr>
                <w:rFonts w:eastAsiaTheme="minorHAnsi" w:cs="Arial"/>
                <w:color w:val="000000"/>
                <w:szCs w:val="22"/>
                <w:u w:color="000000"/>
                <w:lang w:eastAsia="en-US"/>
              </w:rPr>
              <w:t>appeals or complaints which allege a</w:t>
            </w:r>
            <w:r w:rsidR="00D36126">
              <w:rPr>
                <w:rFonts w:eastAsiaTheme="minorHAnsi" w:cs="Arial"/>
                <w:color w:val="000000"/>
                <w:szCs w:val="22"/>
                <w:u w:color="000000"/>
                <w:lang w:eastAsia="en-US"/>
              </w:rPr>
              <w:t xml:space="preserve"> procedural i</w:t>
            </w:r>
            <w:r w:rsidR="00B507A8">
              <w:rPr>
                <w:rFonts w:eastAsiaTheme="minorHAnsi" w:cs="Arial"/>
                <w:color w:val="000000"/>
                <w:szCs w:val="22"/>
                <w:u w:color="000000"/>
                <w:lang w:eastAsia="en-US"/>
              </w:rPr>
              <w:t>rregularity</w:t>
            </w:r>
            <w:r w:rsidR="00D36126">
              <w:rPr>
                <w:rFonts w:eastAsiaTheme="minorHAnsi" w:cs="Arial"/>
                <w:color w:val="000000"/>
                <w:szCs w:val="22"/>
                <w:u w:color="000000"/>
                <w:lang w:eastAsia="en-US"/>
              </w:rPr>
              <w:t>.</w:t>
            </w:r>
            <w:r w:rsidR="00B507A8">
              <w:rPr>
                <w:rFonts w:eastAsiaTheme="minorHAnsi" w:cs="Arial"/>
                <w:color w:val="000000"/>
                <w:szCs w:val="22"/>
                <w:u w:color="000000"/>
                <w:lang w:eastAsia="en-US"/>
              </w:rPr>
              <w:t xml:space="preserve"> </w:t>
            </w:r>
          </w:p>
        </w:tc>
      </w:tr>
      <w:tr w:rsidR="008B1E7D" w:rsidRPr="00310B8B" w14:paraId="11D9EFFA" w14:textId="77777777" w:rsidTr="21081B40">
        <w:trPr>
          <w:trHeight w:val="240"/>
        </w:trPr>
        <w:tc>
          <w:tcPr>
            <w:tcW w:w="5637" w:type="dxa"/>
            <w:gridSpan w:val="4"/>
          </w:tcPr>
          <w:p w14:paraId="0D1B3FEE" w14:textId="77777777" w:rsidR="008B1E7D" w:rsidRPr="00310B8B" w:rsidRDefault="008B1E7D" w:rsidP="00D95894">
            <w:pPr>
              <w:keepLines/>
              <w:rPr>
                <w:rFonts w:cs="Arial"/>
                <w:b/>
                <w:bCs/>
                <w:szCs w:val="22"/>
                <w:lang w:eastAsia="en-US"/>
              </w:rPr>
            </w:pPr>
            <w:r w:rsidRPr="00310B8B">
              <w:rPr>
                <w:rFonts w:cs="Arial"/>
                <w:b/>
                <w:bCs/>
                <w:szCs w:val="22"/>
                <w:lang w:eastAsia="en-US"/>
              </w:rPr>
              <w:t>Recommendation</w:t>
            </w:r>
          </w:p>
        </w:tc>
        <w:tc>
          <w:tcPr>
            <w:tcW w:w="4285" w:type="dxa"/>
            <w:gridSpan w:val="2"/>
          </w:tcPr>
          <w:p w14:paraId="69703CD0" w14:textId="77777777" w:rsidR="008B1E7D" w:rsidRPr="00310B8B" w:rsidRDefault="008B1E7D" w:rsidP="00D95894">
            <w:pPr>
              <w:keepLines/>
              <w:jc w:val="center"/>
              <w:rPr>
                <w:rFonts w:cs="Arial"/>
                <w:b/>
                <w:bCs/>
                <w:szCs w:val="22"/>
                <w:lang w:eastAsia="en-US"/>
              </w:rPr>
            </w:pPr>
            <w:r w:rsidRPr="00310B8B">
              <w:rPr>
                <w:rFonts w:cs="Arial"/>
                <w:b/>
                <w:bCs/>
                <w:szCs w:val="22"/>
              </w:rPr>
              <w:t>Priority</w:t>
            </w:r>
          </w:p>
        </w:tc>
      </w:tr>
      <w:tr w:rsidR="008B1E7D" w:rsidRPr="00310B8B" w14:paraId="088B9D6B" w14:textId="77777777" w:rsidTr="21081B40">
        <w:trPr>
          <w:trHeight w:val="240"/>
        </w:trPr>
        <w:tc>
          <w:tcPr>
            <w:tcW w:w="5637" w:type="dxa"/>
            <w:gridSpan w:val="4"/>
          </w:tcPr>
          <w:p w14:paraId="70D7F952" w14:textId="5CB89FB2" w:rsidR="008B1E7D" w:rsidRPr="00310B8B" w:rsidRDefault="00CB3327" w:rsidP="00D95894">
            <w:pPr>
              <w:autoSpaceDE w:val="0"/>
              <w:autoSpaceDN w:val="0"/>
              <w:adjustRightInd w:val="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Schools should be asked to investigate and correct </w:t>
            </w:r>
            <w:r w:rsidR="00550D43">
              <w:rPr>
                <w:rFonts w:eastAsiaTheme="minorHAnsi" w:cs="Arial"/>
                <w:color w:val="000000"/>
                <w:szCs w:val="22"/>
                <w:u w:color="000000"/>
                <w:lang w:eastAsia="en-US"/>
              </w:rPr>
              <w:t xml:space="preserve">student records with missing or incomplete supervisor data. </w:t>
            </w:r>
          </w:p>
        </w:tc>
        <w:tc>
          <w:tcPr>
            <w:tcW w:w="4285" w:type="dxa"/>
            <w:gridSpan w:val="2"/>
            <w:vAlign w:val="center"/>
          </w:tcPr>
          <w:p w14:paraId="2884C523" w14:textId="267F1763" w:rsidR="008B1E7D" w:rsidRPr="00310B8B" w:rsidRDefault="00550D43" w:rsidP="00D95894">
            <w:pPr>
              <w:keepLines/>
              <w:jc w:val="center"/>
              <w:rPr>
                <w:rFonts w:cs="Arial"/>
                <w:b/>
                <w:bCs/>
                <w:szCs w:val="22"/>
                <w:lang w:eastAsia="en-US"/>
              </w:rPr>
            </w:pPr>
            <w:r>
              <w:rPr>
                <w:rFonts w:cs="Arial"/>
                <w:b/>
                <w:bCs/>
                <w:szCs w:val="22"/>
                <w:lang w:eastAsia="en-US"/>
              </w:rPr>
              <w:t>Two</w:t>
            </w:r>
          </w:p>
        </w:tc>
      </w:tr>
      <w:tr w:rsidR="008B1E7D" w:rsidRPr="00310B8B" w14:paraId="260D8115" w14:textId="77777777" w:rsidTr="21081B40">
        <w:tc>
          <w:tcPr>
            <w:tcW w:w="9922" w:type="dxa"/>
            <w:gridSpan w:val="6"/>
          </w:tcPr>
          <w:p w14:paraId="6F22D335" w14:textId="77777777" w:rsidR="008B1E7D" w:rsidRPr="00310B8B" w:rsidRDefault="008B1E7D" w:rsidP="00D95894">
            <w:pPr>
              <w:keepLines/>
              <w:rPr>
                <w:rFonts w:cs="Arial"/>
                <w:b/>
                <w:bCs/>
                <w:szCs w:val="22"/>
                <w:lang w:eastAsia="en-US"/>
              </w:rPr>
            </w:pPr>
            <w:r w:rsidRPr="00310B8B">
              <w:rPr>
                <w:rFonts w:cs="Arial"/>
                <w:b/>
                <w:bCs/>
                <w:szCs w:val="22"/>
              </w:rPr>
              <w:t>Management Response</w:t>
            </w:r>
          </w:p>
        </w:tc>
      </w:tr>
      <w:tr w:rsidR="008B1E7D" w:rsidRPr="00310B8B" w14:paraId="628C73B8" w14:textId="77777777" w:rsidTr="21081B40">
        <w:tc>
          <w:tcPr>
            <w:tcW w:w="9922" w:type="dxa"/>
            <w:gridSpan w:val="6"/>
          </w:tcPr>
          <w:p w14:paraId="6F1DBA99" w14:textId="7EE59F4B" w:rsidR="008B1E7D" w:rsidRPr="00310B8B" w:rsidRDefault="45512F46" w:rsidP="45512F46">
            <w:pPr>
              <w:pStyle w:val="CommentText"/>
              <w:jc w:val="both"/>
              <w:rPr>
                <w:rFonts w:cs="Arial"/>
                <w:i/>
                <w:iCs/>
                <w:color w:val="000000" w:themeColor="text1"/>
              </w:rPr>
            </w:pPr>
            <w:r w:rsidRPr="45512F46">
              <w:rPr>
                <w:rFonts w:cs="Arial"/>
                <w:i/>
                <w:iCs/>
                <w:color w:val="000000" w:themeColor="text1"/>
              </w:rPr>
              <w:t>Record keeping in relation to PGRs is inconsistent within the institution. Doctoral College will agree with Schools as to minimum appropriate requirements, particularly in relation to supervisory teams, and will report back to Senate as to overall attainment as part of the annual report.</w:t>
            </w:r>
          </w:p>
        </w:tc>
      </w:tr>
      <w:tr w:rsidR="008B1E7D" w:rsidRPr="00310B8B" w14:paraId="2FD578E4" w14:textId="77777777" w:rsidTr="21081B40">
        <w:tc>
          <w:tcPr>
            <w:tcW w:w="959" w:type="dxa"/>
          </w:tcPr>
          <w:p w14:paraId="414048AA" w14:textId="77777777" w:rsidR="008B1E7D" w:rsidRPr="00310B8B" w:rsidRDefault="008B1E7D" w:rsidP="00D95894">
            <w:pPr>
              <w:keepLines/>
              <w:rPr>
                <w:rFonts w:cs="Arial"/>
                <w:b/>
                <w:bCs/>
                <w:color w:val="000000" w:themeColor="text1"/>
                <w:szCs w:val="22"/>
                <w:lang w:eastAsia="en-US"/>
              </w:rPr>
            </w:pPr>
            <w:r w:rsidRPr="00310B8B">
              <w:rPr>
                <w:rFonts w:cs="Arial"/>
                <w:b/>
                <w:bCs/>
                <w:color w:val="000000" w:themeColor="text1"/>
                <w:szCs w:val="22"/>
              </w:rPr>
              <w:t>Target Date</w:t>
            </w:r>
          </w:p>
        </w:tc>
        <w:tc>
          <w:tcPr>
            <w:tcW w:w="3402" w:type="dxa"/>
            <w:gridSpan w:val="2"/>
          </w:tcPr>
          <w:p w14:paraId="5A306E09" w14:textId="5DB0BB45" w:rsidR="008B1E7D" w:rsidRPr="00310B8B" w:rsidRDefault="45512F46" w:rsidP="21081B40">
            <w:pPr>
              <w:keepLines/>
              <w:rPr>
                <w:rFonts w:cs="Arial"/>
                <w:i/>
                <w:iCs/>
                <w:color w:val="000000" w:themeColor="text1"/>
                <w:lang w:eastAsia="en-US"/>
              </w:rPr>
            </w:pPr>
            <w:r w:rsidRPr="21081B40">
              <w:rPr>
                <w:rFonts w:cs="Arial"/>
                <w:i/>
                <w:iCs/>
                <w:color w:val="000000" w:themeColor="text1"/>
                <w:lang w:eastAsia="en-US"/>
              </w:rPr>
              <w:t>February 2023</w:t>
            </w:r>
          </w:p>
        </w:tc>
        <w:tc>
          <w:tcPr>
            <w:tcW w:w="1895" w:type="dxa"/>
            <w:gridSpan w:val="2"/>
          </w:tcPr>
          <w:p w14:paraId="0EFA25AA" w14:textId="77777777" w:rsidR="008B1E7D" w:rsidRPr="00310B8B" w:rsidRDefault="008B1E7D" w:rsidP="00D95894">
            <w:pPr>
              <w:keepLines/>
              <w:rPr>
                <w:rFonts w:cs="Arial"/>
                <w:b/>
                <w:bCs/>
                <w:color w:val="000000" w:themeColor="text1"/>
                <w:szCs w:val="22"/>
                <w:lang w:eastAsia="en-US"/>
              </w:rPr>
            </w:pPr>
            <w:r w:rsidRPr="00310B8B">
              <w:rPr>
                <w:rFonts w:cs="Arial"/>
                <w:b/>
                <w:bCs/>
                <w:color w:val="000000" w:themeColor="text1"/>
                <w:szCs w:val="22"/>
              </w:rPr>
              <w:t>Responsibility</w:t>
            </w:r>
          </w:p>
        </w:tc>
        <w:tc>
          <w:tcPr>
            <w:tcW w:w="3666" w:type="dxa"/>
          </w:tcPr>
          <w:p w14:paraId="2D83AECB" w14:textId="1686E770" w:rsidR="008B1E7D" w:rsidRPr="00310B8B" w:rsidRDefault="45512F46" w:rsidP="45512F46">
            <w:pPr>
              <w:keepLines/>
              <w:rPr>
                <w:rFonts w:cs="Arial"/>
                <w:i/>
                <w:iCs/>
                <w:color w:val="000000" w:themeColor="text1"/>
                <w:lang w:eastAsia="en-US"/>
              </w:rPr>
            </w:pPr>
            <w:r w:rsidRPr="45512F46">
              <w:rPr>
                <w:rFonts w:cs="Arial"/>
                <w:i/>
                <w:iCs/>
                <w:color w:val="000000" w:themeColor="text1"/>
                <w:lang w:eastAsia="en-US"/>
              </w:rPr>
              <w:t>Doctoral College to collate overall statistics. School Course Officers to attend to record keeping.</w:t>
            </w:r>
          </w:p>
        </w:tc>
      </w:tr>
    </w:tbl>
    <w:p w14:paraId="26B1EA56" w14:textId="77777777" w:rsidR="008B1E7D" w:rsidRPr="00310B8B" w:rsidRDefault="008B1E7D"/>
    <w:p w14:paraId="30BF5805" w14:textId="0BF5D46B" w:rsidR="00CF610B" w:rsidRPr="00310B8B" w:rsidRDefault="00CF610B">
      <w:pPr>
        <w:spacing w:before="0" w:after="160" w:line="259" w:lineRule="auto"/>
      </w:pPr>
      <w:r w:rsidRPr="00310B8B">
        <w:br w:type="page"/>
      </w:r>
    </w:p>
    <w:p w14:paraId="70E2B7A7" w14:textId="77777777" w:rsidR="008B1E7D" w:rsidRPr="00310B8B" w:rsidRDefault="008B1E7D"/>
    <w:p w14:paraId="51EC1B55" w14:textId="77777777" w:rsidR="00766AA3" w:rsidRPr="00310B8B" w:rsidRDefault="00766AA3"/>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0"/>
        <w:gridCol w:w="2552"/>
        <w:gridCol w:w="1276"/>
        <w:gridCol w:w="619"/>
        <w:gridCol w:w="3666"/>
      </w:tblGrid>
      <w:tr w:rsidR="0016163E" w:rsidRPr="00310B8B" w14:paraId="6175C917" w14:textId="77777777" w:rsidTr="21081B40">
        <w:tc>
          <w:tcPr>
            <w:tcW w:w="1809" w:type="dxa"/>
            <w:gridSpan w:val="2"/>
            <w:tcBorders>
              <w:top w:val="single" w:sz="4" w:space="0" w:color="auto"/>
              <w:left w:val="single" w:sz="4" w:space="0" w:color="auto"/>
              <w:bottom w:val="single" w:sz="4" w:space="0" w:color="auto"/>
              <w:right w:val="single" w:sz="4" w:space="0" w:color="auto"/>
            </w:tcBorders>
          </w:tcPr>
          <w:p w14:paraId="7C31929B" w14:textId="34E362E3" w:rsidR="0016163E" w:rsidRPr="00310B8B" w:rsidRDefault="0016163E" w:rsidP="00077B45">
            <w:pPr>
              <w:keepLines/>
              <w:rPr>
                <w:rFonts w:cs="Arial"/>
                <w:b/>
                <w:bCs/>
                <w:szCs w:val="22"/>
              </w:rPr>
            </w:pPr>
            <w:r w:rsidRPr="00310B8B">
              <w:rPr>
                <w:rFonts w:cs="Arial"/>
                <w:b/>
                <w:bCs/>
                <w:szCs w:val="22"/>
              </w:rPr>
              <w:t>4.</w:t>
            </w:r>
            <w:r w:rsidR="00CA4C3E">
              <w:rPr>
                <w:rFonts w:cs="Arial"/>
                <w:b/>
                <w:bCs/>
                <w:szCs w:val="22"/>
              </w:rPr>
              <w:t>3</w:t>
            </w:r>
          </w:p>
        </w:tc>
        <w:tc>
          <w:tcPr>
            <w:tcW w:w="8113" w:type="dxa"/>
            <w:gridSpan w:val="4"/>
            <w:tcBorders>
              <w:top w:val="single" w:sz="4" w:space="0" w:color="auto"/>
              <w:left w:val="single" w:sz="4" w:space="0" w:color="auto"/>
              <w:bottom w:val="single" w:sz="4" w:space="0" w:color="auto"/>
              <w:right w:val="single" w:sz="4" w:space="0" w:color="auto"/>
            </w:tcBorders>
          </w:tcPr>
          <w:p w14:paraId="14D2438A" w14:textId="12556BA5" w:rsidR="0016163E" w:rsidRPr="00310B8B" w:rsidRDefault="004B68F4" w:rsidP="00077B45">
            <w:pPr>
              <w:keepLines/>
              <w:rPr>
                <w:rFonts w:cs="Arial"/>
                <w:b/>
                <w:szCs w:val="22"/>
              </w:rPr>
            </w:pPr>
            <w:r>
              <w:rPr>
                <w:rFonts w:cs="Arial"/>
                <w:b/>
                <w:szCs w:val="22"/>
              </w:rPr>
              <w:t>First and Second Supervisors</w:t>
            </w:r>
          </w:p>
        </w:tc>
      </w:tr>
      <w:tr w:rsidR="0016163E" w:rsidRPr="00310B8B" w14:paraId="5174AB4E" w14:textId="77777777" w:rsidTr="21081B40">
        <w:tc>
          <w:tcPr>
            <w:tcW w:w="9922" w:type="dxa"/>
            <w:gridSpan w:val="6"/>
          </w:tcPr>
          <w:p w14:paraId="7EB06DE3" w14:textId="77777777" w:rsidR="0016163E" w:rsidRPr="00310B8B" w:rsidRDefault="0016163E" w:rsidP="00077B45">
            <w:pPr>
              <w:keepLines/>
              <w:rPr>
                <w:rFonts w:cs="Arial"/>
                <w:b/>
                <w:bCs/>
                <w:szCs w:val="22"/>
                <w:lang w:eastAsia="en-US"/>
              </w:rPr>
            </w:pPr>
            <w:r w:rsidRPr="00310B8B">
              <w:rPr>
                <w:rFonts w:cs="Arial"/>
                <w:b/>
                <w:bCs/>
                <w:szCs w:val="22"/>
              </w:rPr>
              <w:t xml:space="preserve">Rationale </w:t>
            </w:r>
          </w:p>
        </w:tc>
      </w:tr>
      <w:tr w:rsidR="0016163E" w:rsidRPr="00310B8B" w14:paraId="4272BF1B" w14:textId="77777777" w:rsidTr="21081B40">
        <w:tc>
          <w:tcPr>
            <w:tcW w:w="9922" w:type="dxa"/>
            <w:gridSpan w:val="6"/>
          </w:tcPr>
          <w:p w14:paraId="707D5CCF" w14:textId="77777777" w:rsidR="00C06230" w:rsidRPr="0012034E" w:rsidRDefault="00C06230" w:rsidP="00C06230">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City’s Academic Regulations state that a student’s </w:t>
            </w:r>
            <w:r w:rsidRPr="00D84F6B">
              <w:rPr>
                <w:rFonts w:eastAsiaTheme="minorHAnsi" w:cs="Arial"/>
                <w:color w:val="000000"/>
                <w:szCs w:val="22"/>
                <w:u w:color="000000"/>
                <w:lang w:eastAsia="en-US"/>
              </w:rPr>
              <w:t>first supervisor will be an academic member of City staff, in accordance with the criteria for a Category A Supervisor as set out in the University’s policy on the approval</w:t>
            </w:r>
            <w:r>
              <w:rPr>
                <w:rFonts w:eastAsiaTheme="minorHAnsi" w:cs="Arial"/>
                <w:color w:val="000000"/>
                <w:szCs w:val="22"/>
                <w:u w:color="000000"/>
                <w:lang w:eastAsia="en-US"/>
              </w:rPr>
              <w:t xml:space="preserve"> </w:t>
            </w:r>
            <w:r w:rsidRPr="00D84F6B">
              <w:rPr>
                <w:rFonts w:eastAsiaTheme="minorHAnsi" w:cs="Arial"/>
                <w:color w:val="000000"/>
                <w:szCs w:val="22"/>
                <w:u w:color="000000"/>
                <w:lang w:eastAsia="en-US"/>
              </w:rPr>
              <w:t>of doctoral degree supervisors</w:t>
            </w:r>
            <w:r>
              <w:rPr>
                <w:rFonts w:eastAsiaTheme="minorHAnsi" w:cs="Arial"/>
                <w:color w:val="000000"/>
                <w:szCs w:val="22"/>
                <w:u w:color="000000"/>
                <w:lang w:eastAsia="en-US"/>
              </w:rPr>
              <w:t xml:space="preserve">. These criteria include having a </w:t>
            </w:r>
            <w:r w:rsidRPr="0012034E">
              <w:rPr>
                <w:rFonts w:eastAsiaTheme="minorHAnsi" w:cs="Arial"/>
                <w:color w:val="000000"/>
                <w:szCs w:val="22"/>
                <w:u w:color="000000"/>
                <w:lang w:eastAsia="en-US"/>
              </w:rPr>
              <w:t>contractual relationship with the University, with an appointment of at least 20% FTE</w:t>
            </w:r>
            <w:r>
              <w:rPr>
                <w:rFonts w:eastAsiaTheme="minorHAnsi" w:cs="Arial"/>
                <w:color w:val="000000"/>
                <w:szCs w:val="22"/>
                <w:u w:color="000000"/>
                <w:lang w:eastAsia="en-US"/>
              </w:rPr>
              <w:t xml:space="preserve">, being </w:t>
            </w:r>
            <w:r w:rsidRPr="0012034E">
              <w:rPr>
                <w:rFonts w:eastAsiaTheme="minorHAnsi" w:cs="Arial"/>
                <w:color w:val="000000"/>
                <w:szCs w:val="22"/>
                <w:u w:color="000000"/>
                <w:lang w:eastAsia="en-US"/>
              </w:rPr>
              <w:t>demonstrably research excellent in a relevant discipline and hav</w:t>
            </w:r>
            <w:r>
              <w:rPr>
                <w:rFonts w:eastAsiaTheme="minorHAnsi" w:cs="Arial"/>
                <w:color w:val="000000"/>
                <w:szCs w:val="22"/>
                <w:u w:color="000000"/>
                <w:lang w:eastAsia="en-US"/>
              </w:rPr>
              <w:t>ing</w:t>
            </w:r>
            <w:r w:rsidRPr="0012034E">
              <w:rPr>
                <w:rFonts w:eastAsiaTheme="minorHAnsi" w:cs="Arial"/>
                <w:color w:val="000000"/>
                <w:szCs w:val="22"/>
                <w:u w:color="000000"/>
                <w:lang w:eastAsia="en-US"/>
              </w:rPr>
              <w:t xml:space="preserve"> supervised at least one doctoral student to successful completion.</w:t>
            </w:r>
          </w:p>
          <w:p w14:paraId="3FFD15A0" w14:textId="13182A05" w:rsidR="00C06230" w:rsidRDefault="00C06230" w:rsidP="00C06230">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The audit reviewed supervision arrangements for 18 current research students</w:t>
            </w:r>
            <w:r w:rsidR="00C150CC">
              <w:rPr>
                <w:rFonts w:eastAsiaTheme="minorHAnsi" w:cs="Arial"/>
                <w:color w:val="000000"/>
                <w:szCs w:val="22"/>
                <w:u w:color="000000"/>
                <w:lang w:eastAsia="en-US"/>
              </w:rPr>
              <w:t xml:space="preserve"> finding </w:t>
            </w:r>
            <w:r w:rsidR="004E2DEC">
              <w:rPr>
                <w:rFonts w:eastAsiaTheme="minorHAnsi" w:cs="Arial"/>
                <w:color w:val="000000"/>
                <w:szCs w:val="22"/>
                <w:u w:color="000000"/>
                <w:lang w:eastAsia="en-US"/>
              </w:rPr>
              <w:t>one</w:t>
            </w:r>
            <w:r w:rsidR="00C150CC">
              <w:rPr>
                <w:rFonts w:eastAsiaTheme="minorHAnsi" w:cs="Arial"/>
                <w:color w:val="000000"/>
                <w:szCs w:val="22"/>
                <w:u w:color="000000"/>
                <w:lang w:eastAsia="en-US"/>
              </w:rPr>
              <w:t xml:space="preserve"> </w:t>
            </w:r>
            <w:r w:rsidR="004E2DEC">
              <w:rPr>
                <w:rFonts w:eastAsiaTheme="minorHAnsi" w:cs="Arial"/>
                <w:color w:val="000000"/>
                <w:szCs w:val="22"/>
                <w:u w:color="000000"/>
                <w:lang w:eastAsia="en-US"/>
              </w:rPr>
              <w:t xml:space="preserve">student </w:t>
            </w:r>
            <w:r w:rsidR="000B45B7">
              <w:rPr>
                <w:rFonts w:eastAsiaTheme="minorHAnsi" w:cs="Arial"/>
                <w:color w:val="000000"/>
                <w:szCs w:val="22"/>
                <w:u w:color="000000"/>
                <w:lang w:eastAsia="en-US"/>
              </w:rPr>
              <w:t xml:space="preserve">with </w:t>
            </w:r>
            <w:r w:rsidR="004E2DEC">
              <w:rPr>
                <w:rFonts w:eastAsiaTheme="minorHAnsi" w:cs="Arial"/>
                <w:color w:val="000000"/>
                <w:szCs w:val="22"/>
                <w:u w:color="000000"/>
                <w:lang w:eastAsia="en-US"/>
              </w:rPr>
              <w:t xml:space="preserve">no </w:t>
            </w:r>
            <w:r>
              <w:rPr>
                <w:rFonts w:eastAsiaTheme="minorHAnsi" w:cs="Arial"/>
                <w:color w:val="000000"/>
                <w:szCs w:val="22"/>
                <w:u w:color="000000"/>
                <w:lang w:eastAsia="en-US"/>
              </w:rPr>
              <w:t xml:space="preserve">category A supervisor </w:t>
            </w:r>
            <w:r w:rsidR="004E2DEC">
              <w:rPr>
                <w:rFonts w:eastAsiaTheme="minorHAnsi" w:cs="Arial"/>
                <w:color w:val="000000"/>
                <w:szCs w:val="22"/>
                <w:u w:color="000000"/>
                <w:lang w:eastAsia="en-US"/>
              </w:rPr>
              <w:t xml:space="preserve">and </w:t>
            </w:r>
            <w:r w:rsidR="00BD0286">
              <w:rPr>
                <w:rFonts w:eastAsiaTheme="minorHAnsi" w:cs="Arial"/>
                <w:color w:val="000000"/>
                <w:szCs w:val="22"/>
                <w:u w:color="000000"/>
                <w:lang w:eastAsia="en-US"/>
              </w:rPr>
              <w:t xml:space="preserve">three students where only the second supervisor is category A. </w:t>
            </w:r>
            <w:r>
              <w:rPr>
                <w:rFonts w:eastAsiaTheme="minorHAnsi" w:cs="Arial"/>
                <w:color w:val="000000"/>
                <w:szCs w:val="22"/>
                <w:u w:color="000000"/>
                <w:lang w:eastAsia="en-US"/>
              </w:rPr>
              <w:t xml:space="preserve">The audit was advised that this reflects different </w:t>
            </w:r>
            <w:r w:rsidR="007D42BB">
              <w:rPr>
                <w:rFonts w:eastAsiaTheme="minorHAnsi" w:cs="Arial"/>
                <w:color w:val="000000"/>
                <w:szCs w:val="22"/>
                <w:u w:color="000000"/>
                <w:lang w:eastAsia="en-US"/>
              </w:rPr>
              <w:t xml:space="preserve">interpretations of </w:t>
            </w:r>
            <w:r>
              <w:rPr>
                <w:rFonts w:eastAsiaTheme="minorHAnsi" w:cs="Arial"/>
                <w:color w:val="000000"/>
                <w:szCs w:val="22"/>
                <w:u w:color="000000"/>
                <w:lang w:eastAsia="en-US"/>
              </w:rPr>
              <w:t xml:space="preserve">first and second supervisor roles and </w:t>
            </w:r>
            <w:r w:rsidR="00271B4F">
              <w:rPr>
                <w:rFonts w:eastAsiaTheme="minorHAnsi" w:cs="Arial"/>
                <w:color w:val="000000"/>
                <w:szCs w:val="22"/>
                <w:u w:color="000000"/>
                <w:lang w:eastAsia="en-US"/>
              </w:rPr>
              <w:t xml:space="preserve">the requirement for the </w:t>
            </w:r>
            <w:r>
              <w:rPr>
                <w:rFonts w:eastAsiaTheme="minorHAnsi" w:cs="Arial"/>
                <w:color w:val="000000"/>
                <w:szCs w:val="22"/>
                <w:u w:color="000000"/>
                <w:lang w:eastAsia="en-US"/>
              </w:rPr>
              <w:t xml:space="preserve">first supervisor to have relevant </w:t>
            </w:r>
            <w:r w:rsidR="00271B4F">
              <w:rPr>
                <w:rFonts w:eastAsiaTheme="minorHAnsi" w:cs="Arial"/>
                <w:color w:val="000000"/>
                <w:szCs w:val="22"/>
                <w:u w:color="000000"/>
                <w:lang w:eastAsia="en-US"/>
              </w:rPr>
              <w:t xml:space="preserve">academic </w:t>
            </w:r>
            <w:r>
              <w:rPr>
                <w:rFonts w:eastAsiaTheme="minorHAnsi" w:cs="Arial"/>
                <w:color w:val="000000"/>
                <w:szCs w:val="22"/>
                <w:u w:color="000000"/>
                <w:lang w:eastAsia="en-US"/>
              </w:rPr>
              <w:t xml:space="preserve">expertise over previous supervision experience. It was noted that there is guidance delineating first, internal and external supervisor roles, but information about the </w:t>
            </w:r>
            <w:r w:rsidR="00166698">
              <w:rPr>
                <w:rFonts w:eastAsiaTheme="minorHAnsi" w:cs="Arial"/>
                <w:color w:val="000000"/>
                <w:szCs w:val="22"/>
                <w:u w:color="000000"/>
                <w:lang w:eastAsia="en-US"/>
              </w:rPr>
              <w:t>distinction be</w:t>
            </w:r>
            <w:r>
              <w:rPr>
                <w:rFonts w:eastAsiaTheme="minorHAnsi" w:cs="Arial"/>
                <w:color w:val="000000"/>
                <w:szCs w:val="22"/>
                <w:u w:color="000000"/>
                <w:lang w:eastAsia="en-US"/>
              </w:rPr>
              <w:t>tween first and second supervisors</w:t>
            </w:r>
            <w:r w:rsidR="00166698">
              <w:rPr>
                <w:rFonts w:eastAsiaTheme="minorHAnsi" w:cs="Arial"/>
                <w:color w:val="000000"/>
                <w:szCs w:val="22"/>
                <w:u w:color="000000"/>
                <w:lang w:eastAsia="en-US"/>
              </w:rPr>
              <w:t xml:space="preserve"> is more limited</w:t>
            </w:r>
            <w:r>
              <w:rPr>
                <w:rFonts w:eastAsiaTheme="minorHAnsi" w:cs="Arial"/>
                <w:color w:val="000000"/>
                <w:szCs w:val="22"/>
                <w:u w:color="000000"/>
                <w:lang w:eastAsia="en-US"/>
              </w:rPr>
              <w:t xml:space="preserve">. </w:t>
            </w:r>
          </w:p>
          <w:p w14:paraId="03DCA356" w14:textId="38A04610" w:rsidR="0016163E" w:rsidRPr="00310B8B" w:rsidRDefault="00DE23DF" w:rsidP="00077B45">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There </w:t>
            </w:r>
            <w:r w:rsidR="003C002A">
              <w:rPr>
                <w:rFonts w:eastAsiaTheme="minorHAnsi" w:cs="Arial"/>
                <w:color w:val="000000"/>
                <w:szCs w:val="22"/>
                <w:u w:color="000000"/>
                <w:lang w:eastAsia="en-US"/>
              </w:rPr>
              <w:t xml:space="preserve">is an increased risk of disputes </w:t>
            </w:r>
            <w:r w:rsidR="000D0274">
              <w:rPr>
                <w:rFonts w:eastAsiaTheme="minorHAnsi" w:cs="Arial"/>
                <w:color w:val="000000"/>
                <w:szCs w:val="22"/>
                <w:u w:color="000000"/>
                <w:lang w:eastAsia="en-US"/>
              </w:rPr>
              <w:t>with students regarding the quality of supervision where arrangements are</w:t>
            </w:r>
            <w:r w:rsidR="00CA49D8">
              <w:rPr>
                <w:rFonts w:eastAsiaTheme="minorHAnsi" w:cs="Arial"/>
                <w:color w:val="000000"/>
                <w:szCs w:val="22"/>
                <w:u w:color="000000"/>
                <w:lang w:eastAsia="en-US"/>
              </w:rPr>
              <w:t xml:space="preserve"> or are perceived to be</w:t>
            </w:r>
            <w:r w:rsidR="000D0274">
              <w:rPr>
                <w:rFonts w:eastAsiaTheme="minorHAnsi" w:cs="Arial"/>
                <w:color w:val="000000"/>
                <w:szCs w:val="22"/>
                <w:u w:color="000000"/>
                <w:lang w:eastAsia="en-US"/>
              </w:rPr>
              <w:t xml:space="preserve"> inconsistent with </w:t>
            </w:r>
            <w:r w:rsidR="00456A6E">
              <w:rPr>
                <w:rFonts w:eastAsiaTheme="minorHAnsi" w:cs="Arial"/>
                <w:color w:val="000000"/>
                <w:szCs w:val="22"/>
                <w:u w:color="000000"/>
                <w:lang w:eastAsia="en-US"/>
              </w:rPr>
              <w:t>the Regulations.</w:t>
            </w:r>
          </w:p>
        </w:tc>
      </w:tr>
      <w:tr w:rsidR="0016163E" w:rsidRPr="00310B8B" w14:paraId="7EA9E8A7" w14:textId="77777777" w:rsidTr="21081B40">
        <w:trPr>
          <w:trHeight w:val="240"/>
        </w:trPr>
        <w:tc>
          <w:tcPr>
            <w:tcW w:w="5637" w:type="dxa"/>
            <w:gridSpan w:val="4"/>
          </w:tcPr>
          <w:p w14:paraId="471A56BC" w14:textId="77777777" w:rsidR="0016163E" w:rsidRPr="00310B8B" w:rsidRDefault="0016163E" w:rsidP="00077B45">
            <w:pPr>
              <w:keepLines/>
              <w:rPr>
                <w:rFonts w:cs="Arial"/>
                <w:b/>
                <w:bCs/>
                <w:szCs w:val="22"/>
                <w:lang w:eastAsia="en-US"/>
              </w:rPr>
            </w:pPr>
            <w:r w:rsidRPr="00310B8B">
              <w:rPr>
                <w:rFonts w:cs="Arial"/>
                <w:b/>
                <w:bCs/>
                <w:szCs w:val="22"/>
                <w:lang w:eastAsia="en-US"/>
              </w:rPr>
              <w:t>Recommendation</w:t>
            </w:r>
          </w:p>
        </w:tc>
        <w:tc>
          <w:tcPr>
            <w:tcW w:w="4285" w:type="dxa"/>
            <w:gridSpan w:val="2"/>
          </w:tcPr>
          <w:p w14:paraId="587E41A9" w14:textId="77777777" w:rsidR="0016163E" w:rsidRPr="00310B8B" w:rsidRDefault="0016163E" w:rsidP="00077B45">
            <w:pPr>
              <w:keepLines/>
              <w:jc w:val="center"/>
              <w:rPr>
                <w:rFonts w:cs="Arial"/>
                <w:b/>
                <w:bCs/>
                <w:szCs w:val="22"/>
                <w:lang w:eastAsia="en-US"/>
              </w:rPr>
            </w:pPr>
            <w:r w:rsidRPr="00310B8B">
              <w:rPr>
                <w:rFonts w:cs="Arial"/>
                <w:b/>
                <w:bCs/>
                <w:szCs w:val="22"/>
              </w:rPr>
              <w:t>Priority</w:t>
            </w:r>
          </w:p>
        </w:tc>
      </w:tr>
      <w:tr w:rsidR="0016163E" w:rsidRPr="00310B8B" w14:paraId="2FF84119" w14:textId="77777777" w:rsidTr="21081B40">
        <w:trPr>
          <w:trHeight w:val="240"/>
        </w:trPr>
        <w:tc>
          <w:tcPr>
            <w:tcW w:w="5637" w:type="dxa"/>
            <w:gridSpan w:val="4"/>
          </w:tcPr>
          <w:p w14:paraId="574F3CF6" w14:textId="4A3BD898" w:rsidR="0016163E" w:rsidRPr="00310B8B" w:rsidRDefault="33494EA9" w:rsidP="21081B40">
            <w:pPr>
              <w:autoSpaceDE w:val="0"/>
              <w:autoSpaceDN w:val="0"/>
              <w:adjustRightInd w:val="0"/>
              <w:jc w:val="both"/>
              <w:rPr>
                <w:rFonts w:eastAsiaTheme="minorEastAsia" w:cs="Arial"/>
                <w:color w:val="000000"/>
                <w:highlight w:val="yellow"/>
                <w:lang w:eastAsia="en-US"/>
              </w:rPr>
            </w:pPr>
            <w:r w:rsidRPr="00E27744">
              <w:rPr>
                <w:rFonts w:eastAsiaTheme="minorEastAsia" w:cs="Arial"/>
                <w:color w:val="000000" w:themeColor="text1"/>
                <w:lang w:eastAsia="en-US"/>
              </w:rPr>
              <w:t xml:space="preserve">The City Doctoral College should work with Schools to review </w:t>
            </w:r>
            <w:r w:rsidR="70A5604D" w:rsidRPr="00E27744">
              <w:rPr>
                <w:rFonts w:eastAsiaTheme="minorEastAsia" w:cs="Arial"/>
                <w:color w:val="000000" w:themeColor="text1"/>
                <w:lang w:eastAsia="en-US"/>
              </w:rPr>
              <w:t>first and second supervisor roles</w:t>
            </w:r>
            <w:r w:rsidR="5D05DE46" w:rsidRPr="00E27744">
              <w:rPr>
                <w:rFonts w:eastAsiaTheme="minorEastAsia" w:cs="Arial"/>
                <w:color w:val="000000" w:themeColor="text1"/>
                <w:lang w:eastAsia="en-US"/>
              </w:rPr>
              <w:t>, develop guidance</w:t>
            </w:r>
            <w:r w:rsidR="70A5604D" w:rsidRPr="00E27744">
              <w:rPr>
                <w:rFonts w:eastAsiaTheme="minorEastAsia" w:cs="Arial"/>
                <w:color w:val="000000" w:themeColor="text1"/>
                <w:lang w:eastAsia="en-US"/>
              </w:rPr>
              <w:t xml:space="preserve"> </w:t>
            </w:r>
            <w:r w:rsidR="1A65C384" w:rsidRPr="00E27744">
              <w:rPr>
                <w:rFonts w:eastAsiaTheme="minorEastAsia" w:cs="Arial"/>
                <w:color w:val="000000" w:themeColor="text1"/>
                <w:lang w:eastAsia="en-US"/>
              </w:rPr>
              <w:t xml:space="preserve">and promote </w:t>
            </w:r>
            <w:r w:rsidR="14E1645A" w:rsidRPr="00E27744">
              <w:rPr>
                <w:rFonts w:eastAsiaTheme="minorEastAsia" w:cs="Arial"/>
                <w:color w:val="000000" w:themeColor="text1"/>
                <w:lang w:eastAsia="en-US"/>
              </w:rPr>
              <w:t>adherence to the Senate Regulations in allocating supervisory teams.</w:t>
            </w:r>
          </w:p>
        </w:tc>
        <w:tc>
          <w:tcPr>
            <w:tcW w:w="4285" w:type="dxa"/>
            <w:gridSpan w:val="2"/>
            <w:vAlign w:val="center"/>
          </w:tcPr>
          <w:p w14:paraId="15E29198" w14:textId="693B4520" w:rsidR="0016163E" w:rsidRPr="00310B8B" w:rsidRDefault="00C7340E" w:rsidP="00077B45">
            <w:pPr>
              <w:keepLines/>
              <w:jc w:val="center"/>
              <w:rPr>
                <w:rFonts w:cs="Arial"/>
                <w:b/>
                <w:bCs/>
                <w:szCs w:val="22"/>
                <w:lang w:eastAsia="en-US"/>
              </w:rPr>
            </w:pPr>
            <w:r>
              <w:rPr>
                <w:rFonts w:cs="Arial"/>
                <w:b/>
                <w:bCs/>
                <w:szCs w:val="22"/>
                <w:lang w:eastAsia="en-US"/>
              </w:rPr>
              <w:t>Two</w:t>
            </w:r>
          </w:p>
        </w:tc>
      </w:tr>
      <w:tr w:rsidR="0016163E" w:rsidRPr="00310B8B" w14:paraId="54065A91" w14:textId="77777777" w:rsidTr="21081B40">
        <w:tc>
          <w:tcPr>
            <w:tcW w:w="9922" w:type="dxa"/>
            <w:gridSpan w:val="6"/>
          </w:tcPr>
          <w:p w14:paraId="61E61D7E" w14:textId="77777777" w:rsidR="0016163E" w:rsidRPr="00310B8B" w:rsidRDefault="0016163E" w:rsidP="00077B45">
            <w:pPr>
              <w:keepLines/>
              <w:rPr>
                <w:rFonts w:cs="Arial"/>
                <w:b/>
                <w:bCs/>
                <w:szCs w:val="22"/>
                <w:lang w:eastAsia="en-US"/>
              </w:rPr>
            </w:pPr>
            <w:r w:rsidRPr="00310B8B">
              <w:rPr>
                <w:rFonts w:cs="Arial"/>
                <w:b/>
                <w:bCs/>
                <w:szCs w:val="22"/>
              </w:rPr>
              <w:t>Management Response</w:t>
            </w:r>
          </w:p>
        </w:tc>
      </w:tr>
      <w:tr w:rsidR="0016163E" w:rsidRPr="00310B8B" w14:paraId="6822871B" w14:textId="77777777" w:rsidTr="21081B40">
        <w:tc>
          <w:tcPr>
            <w:tcW w:w="9922" w:type="dxa"/>
            <w:gridSpan w:val="6"/>
          </w:tcPr>
          <w:p w14:paraId="1E49386E" w14:textId="2B8EEC22" w:rsidR="0016163E" w:rsidRPr="00310B8B" w:rsidRDefault="45512F46" w:rsidP="45512F46">
            <w:pPr>
              <w:pStyle w:val="CommentText"/>
              <w:jc w:val="both"/>
              <w:rPr>
                <w:rFonts w:cs="Arial"/>
                <w:i/>
                <w:iCs/>
                <w:color w:val="000000" w:themeColor="text1"/>
              </w:rPr>
            </w:pPr>
            <w:r w:rsidRPr="45512F46">
              <w:rPr>
                <w:rFonts w:cs="Arial"/>
                <w:i/>
                <w:iCs/>
                <w:color w:val="000000" w:themeColor="text1"/>
              </w:rPr>
              <w:t>The policy was devised before the implementation of the Research Manager software. This places responsibility for the ‘first supervisor’ to sign off tutorial notes and workflow processes even when the second supervisor is in fact overseeing the day-to-day supervision of the individual. Additionally, School record-keeping of Cat A/B supervisors is not always reflected in SAP, from where Research Manager draws information as to which supervisor is Cat A/B. We will therefore:</w:t>
            </w:r>
          </w:p>
          <w:p w14:paraId="42685EF9" w14:textId="4E60ED7A" w:rsidR="0016163E" w:rsidRPr="00310B8B" w:rsidRDefault="0016163E" w:rsidP="45512F46">
            <w:pPr>
              <w:pStyle w:val="CommentText"/>
              <w:jc w:val="both"/>
              <w:rPr>
                <w:rFonts w:cs="Arial"/>
                <w:i/>
                <w:iCs/>
                <w:color w:val="000000" w:themeColor="text1"/>
              </w:rPr>
            </w:pPr>
          </w:p>
          <w:p w14:paraId="21E98E15" w14:textId="114E6B8C" w:rsidR="0016163E" w:rsidRPr="00310B8B" w:rsidRDefault="45512F46" w:rsidP="45512F46">
            <w:pPr>
              <w:pStyle w:val="CommentText"/>
              <w:numPr>
                <w:ilvl w:val="0"/>
                <w:numId w:val="2"/>
              </w:numPr>
              <w:jc w:val="both"/>
              <w:rPr>
                <w:rFonts w:cs="Arial"/>
                <w:i/>
                <w:iCs/>
                <w:color w:val="000000" w:themeColor="text1"/>
              </w:rPr>
            </w:pPr>
            <w:r w:rsidRPr="45512F46">
              <w:rPr>
                <w:rFonts w:cs="Arial"/>
                <w:i/>
                <w:iCs/>
                <w:color w:val="000000" w:themeColor="text1"/>
              </w:rPr>
              <w:t>Change the Approval of Supervisors policy to make clear that, while a Cat A supervisor must always be part of the supervisory team, the ‘first supervisory’ can in fact be a nominated Cat B supervisor, providing that it is understood that the Cat A supervisor has overall responsibility for the doctoral researcher’s progress.</w:t>
            </w:r>
          </w:p>
          <w:p w14:paraId="03A7B04D" w14:textId="66ACB0AA" w:rsidR="0016163E" w:rsidRPr="00310B8B" w:rsidRDefault="45512F46" w:rsidP="21081B40">
            <w:pPr>
              <w:pStyle w:val="CommentText"/>
              <w:numPr>
                <w:ilvl w:val="0"/>
                <w:numId w:val="2"/>
              </w:numPr>
              <w:jc w:val="both"/>
              <w:rPr>
                <w:rFonts w:cs="Arial"/>
                <w:i/>
                <w:iCs/>
                <w:color w:val="000000" w:themeColor="text1"/>
              </w:rPr>
            </w:pPr>
            <w:r w:rsidRPr="21081B40">
              <w:rPr>
                <w:rFonts w:cs="Arial"/>
                <w:i/>
                <w:iCs/>
                <w:color w:val="000000" w:themeColor="text1"/>
              </w:rPr>
              <w:t>Impress on Schools the importance of keeping supervisory team records up to date, and work with Course Officers and Senior Tutors for Research to ensure that appropriate teams are properly allocated.</w:t>
            </w:r>
          </w:p>
          <w:p w14:paraId="52007528" w14:textId="44964121" w:rsidR="0016163E" w:rsidRPr="00310B8B" w:rsidRDefault="0016163E" w:rsidP="21081B40">
            <w:pPr>
              <w:pStyle w:val="CommentText"/>
              <w:jc w:val="both"/>
              <w:rPr>
                <w:rFonts w:cs="Arial"/>
                <w:i/>
                <w:iCs/>
                <w:color w:val="000000" w:themeColor="text1"/>
              </w:rPr>
            </w:pPr>
          </w:p>
          <w:p w14:paraId="6D27122F" w14:textId="4D2C58D1" w:rsidR="0016163E" w:rsidRPr="00310B8B" w:rsidRDefault="21081B40" w:rsidP="21081B40">
            <w:pPr>
              <w:pStyle w:val="CommentText"/>
              <w:jc w:val="both"/>
              <w:rPr>
                <w:rFonts w:cs="Arial"/>
                <w:i/>
                <w:iCs/>
                <w:color w:val="000000" w:themeColor="text1"/>
              </w:rPr>
            </w:pPr>
            <w:r w:rsidRPr="21081B40">
              <w:rPr>
                <w:rFonts w:cs="Arial"/>
                <w:i/>
                <w:iCs/>
                <w:color w:val="000000" w:themeColor="text1"/>
              </w:rPr>
              <w:t>MC: percentage allocations within RM. Need to keep policies as is, but work on enforcement. Needs discussion at BoS?</w:t>
            </w:r>
          </w:p>
          <w:p w14:paraId="12CD46D1" w14:textId="6918E1D4" w:rsidR="0016163E" w:rsidRPr="00310B8B" w:rsidRDefault="0016163E" w:rsidP="21081B40">
            <w:pPr>
              <w:pStyle w:val="CommentText"/>
              <w:jc w:val="both"/>
              <w:rPr>
                <w:rFonts w:cs="Arial"/>
                <w:i/>
                <w:iCs/>
                <w:color w:val="000000" w:themeColor="text1"/>
              </w:rPr>
            </w:pPr>
          </w:p>
        </w:tc>
      </w:tr>
      <w:tr w:rsidR="0016163E" w:rsidRPr="00310B8B" w14:paraId="0A140BA1" w14:textId="77777777" w:rsidTr="21081B40">
        <w:tc>
          <w:tcPr>
            <w:tcW w:w="959" w:type="dxa"/>
          </w:tcPr>
          <w:p w14:paraId="0FA60615" w14:textId="77777777" w:rsidR="0016163E" w:rsidRPr="00310B8B" w:rsidRDefault="0016163E" w:rsidP="00077B45">
            <w:pPr>
              <w:keepLines/>
              <w:rPr>
                <w:rFonts w:cs="Arial"/>
                <w:b/>
                <w:bCs/>
                <w:color w:val="000000" w:themeColor="text1"/>
                <w:szCs w:val="22"/>
                <w:lang w:eastAsia="en-US"/>
              </w:rPr>
            </w:pPr>
            <w:r w:rsidRPr="00310B8B">
              <w:rPr>
                <w:rFonts w:cs="Arial"/>
                <w:b/>
                <w:bCs/>
                <w:color w:val="000000" w:themeColor="text1"/>
                <w:szCs w:val="22"/>
              </w:rPr>
              <w:t>Target Date</w:t>
            </w:r>
          </w:p>
        </w:tc>
        <w:tc>
          <w:tcPr>
            <w:tcW w:w="3402" w:type="dxa"/>
            <w:gridSpan w:val="2"/>
          </w:tcPr>
          <w:p w14:paraId="6F43FCFD" w14:textId="30825C27" w:rsidR="0016163E" w:rsidRPr="00310B8B" w:rsidRDefault="45512F46" w:rsidP="45512F46">
            <w:pPr>
              <w:keepLines/>
              <w:rPr>
                <w:rFonts w:cs="Arial"/>
                <w:i/>
                <w:iCs/>
                <w:color w:val="000000" w:themeColor="text1"/>
                <w:lang w:eastAsia="en-US"/>
              </w:rPr>
            </w:pPr>
            <w:r w:rsidRPr="45512F46">
              <w:rPr>
                <w:rFonts w:cs="Arial"/>
                <w:i/>
                <w:iCs/>
                <w:color w:val="000000" w:themeColor="text1"/>
                <w:lang w:eastAsia="en-US"/>
              </w:rPr>
              <w:t>December 2022</w:t>
            </w:r>
          </w:p>
        </w:tc>
        <w:tc>
          <w:tcPr>
            <w:tcW w:w="1895" w:type="dxa"/>
            <w:gridSpan w:val="2"/>
          </w:tcPr>
          <w:p w14:paraId="1E4D59F1" w14:textId="77777777" w:rsidR="0016163E" w:rsidRPr="00310B8B" w:rsidRDefault="0016163E" w:rsidP="00077B45">
            <w:pPr>
              <w:keepLines/>
              <w:rPr>
                <w:rFonts w:cs="Arial"/>
                <w:b/>
                <w:bCs/>
                <w:color w:val="000000" w:themeColor="text1"/>
                <w:szCs w:val="22"/>
                <w:lang w:eastAsia="en-US"/>
              </w:rPr>
            </w:pPr>
            <w:r w:rsidRPr="00310B8B">
              <w:rPr>
                <w:rFonts w:cs="Arial"/>
                <w:b/>
                <w:bCs/>
                <w:color w:val="000000" w:themeColor="text1"/>
                <w:szCs w:val="22"/>
              </w:rPr>
              <w:t>Responsibility</w:t>
            </w:r>
          </w:p>
        </w:tc>
        <w:tc>
          <w:tcPr>
            <w:tcW w:w="3666" w:type="dxa"/>
          </w:tcPr>
          <w:p w14:paraId="188038E9" w14:textId="2C6257D7" w:rsidR="0016163E" w:rsidRPr="00310B8B" w:rsidRDefault="45512F46" w:rsidP="45512F46">
            <w:pPr>
              <w:keepLines/>
              <w:rPr>
                <w:rFonts w:cs="Arial"/>
                <w:i/>
                <w:iCs/>
                <w:color w:val="000000" w:themeColor="text1"/>
                <w:lang w:eastAsia="en-US"/>
              </w:rPr>
            </w:pPr>
            <w:r w:rsidRPr="45512F46">
              <w:rPr>
                <w:rFonts w:cs="Arial"/>
                <w:i/>
                <w:iCs/>
                <w:color w:val="000000" w:themeColor="text1"/>
                <w:lang w:eastAsia="en-US"/>
              </w:rPr>
              <w:t>CDC/Course Officers/Senior Tutors for Research</w:t>
            </w:r>
          </w:p>
        </w:tc>
      </w:tr>
    </w:tbl>
    <w:p w14:paraId="1F863F28" w14:textId="77777777" w:rsidR="0016163E" w:rsidRPr="00310B8B" w:rsidRDefault="0016163E"/>
    <w:p w14:paraId="3E03DADF" w14:textId="364E72D1" w:rsidR="001B6A2E" w:rsidRDefault="001B6A2E">
      <w:pPr>
        <w:spacing w:before="0" w:after="160" w:line="259" w:lineRule="auto"/>
        <w:rPr>
          <w:rFonts w:cs="Arial"/>
          <w:b/>
          <w:bCs/>
          <w:szCs w:val="22"/>
        </w:rPr>
      </w:pP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0"/>
        <w:gridCol w:w="2552"/>
        <w:gridCol w:w="1276"/>
        <w:gridCol w:w="619"/>
        <w:gridCol w:w="3666"/>
      </w:tblGrid>
      <w:tr w:rsidR="001B6A2E" w:rsidRPr="00310B8B" w14:paraId="62CE0681" w14:textId="77777777" w:rsidTr="45512F46">
        <w:tc>
          <w:tcPr>
            <w:tcW w:w="1809" w:type="dxa"/>
            <w:gridSpan w:val="2"/>
            <w:tcBorders>
              <w:top w:val="single" w:sz="4" w:space="0" w:color="auto"/>
              <w:left w:val="single" w:sz="4" w:space="0" w:color="auto"/>
              <w:bottom w:val="single" w:sz="4" w:space="0" w:color="auto"/>
              <w:right w:val="single" w:sz="4" w:space="0" w:color="auto"/>
            </w:tcBorders>
          </w:tcPr>
          <w:p w14:paraId="4CC77284" w14:textId="3B154606" w:rsidR="001B6A2E" w:rsidRPr="00310B8B" w:rsidRDefault="001B6A2E" w:rsidP="00A61571">
            <w:pPr>
              <w:keepLines/>
              <w:rPr>
                <w:rFonts w:cs="Arial"/>
                <w:b/>
                <w:bCs/>
                <w:szCs w:val="22"/>
              </w:rPr>
            </w:pPr>
            <w:r w:rsidRPr="00310B8B">
              <w:rPr>
                <w:rFonts w:cs="Arial"/>
                <w:b/>
                <w:bCs/>
                <w:szCs w:val="22"/>
              </w:rPr>
              <w:t>4.</w:t>
            </w:r>
            <w:r>
              <w:rPr>
                <w:rFonts w:cs="Arial"/>
                <w:b/>
                <w:bCs/>
                <w:szCs w:val="22"/>
              </w:rPr>
              <w:t>4</w:t>
            </w:r>
          </w:p>
        </w:tc>
        <w:tc>
          <w:tcPr>
            <w:tcW w:w="8113" w:type="dxa"/>
            <w:gridSpan w:val="4"/>
            <w:tcBorders>
              <w:top w:val="single" w:sz="4" w:space="0" w:color="auto"/>
              <w:left w:val="single" w:sz="4" w:space="0" w:color="auto"/>
              <w:bottom w:val="single" w:sz="4" w:space="0" w:color="auto"/>
              <w:right w:val="single" w:sz="4" w:space="0" w:color="auto"/>
            </w:tcBorders>
          </w:tcPr>
          <w:p w14:paraId="1A8105F3" w14:textId="0F8DB800" w:rsidR="001B6A2E" w:rsidRPr="00310B8B" w:rsidRDefault="00AB1407" w:rsidP="00A61571">
            <w:pPr>
              <w:keepLines/>
              <w:rPr>
                <w:rFonts w:cs="Arial"/>
                <w:b/>
                <w:szCs w:val="22"/>
              </w:rPr>
            </w:pPr>
            <w:r>
              <w:rPr>
                <w:rFonts w:eastAsiaTheme="minorHAnsi" w:cs="Arial"/>
                <w:b/>
                <w:bCs/>
                <w:color w:val="000000"/>
                <w:szCs w:val="22"/>
                <w:u w:color="000000"/>
                <w:lang w:eastAsia="en-US"/>
              </w:rPr>
              <w:t>Evidence of Supervision and Progress Review</w:t>
            </w:r>
          </w:p>
        </w:tc>
      </w:tr>
      <w:tr w:rsidR="001B6A2E" w:rsidRPr="00310B8B" w14:paraId="66F99EBF" w14:textId="77777777" w:rsidTr="45512F46">
        <w:tc>
          <w:tcPr>
            <w:tcW w:w="9922" w:type="dxa"/>
            <w:gridSpan w:val="6"/>
          </w:tcPr>
          <w:p w14:paraId="14DC6ACB" w14:textId="77777777" w:rsidR="001B6A2E" w:rsidRPr="00310B8B" w:rsidRDefault="001B6A2E" w:rsidP="00A61571">
            <w:pPr>
              <w:keepLines/>
              <w:rPr>
                <w:rFonts w:cs="Arial"/>
                <w:b/>
                <w:bCs/>
                <w:szCs w:val="22"/>
                <w:lang w:eastAsia="en-US"/>
              </w:rPr>
            </w:pPr>
            <w:r w:rsidRPr="00310B8B">
              <w:rPr>
                <w:rFonts w:cs="Arial"/>
                <w:b/>
                <w:bCs/>
                <w:szCs w:val="22"/>
              </w:rPr>
              <w:t xml:space="preserve">Rationale </w:t>
            </w:r>
          </w:p>
        </w:tc>
      </w:tr>
      <w:tr w:rsidR="001B6A2E" w:rsidRPr="00310B8B" w14:paraId="00269307" w14:textId="77777777" w:rsidTr="45512F46">
        <w:tc>
          <w:tcPr>
            <w:tcW w:w="9922" w:type="dxa"/>
            <w:gridSpan w:val="6"/>
          </w:tcPr>
          <w:p w14:paraId="611CEF8F" w14:textId="7E081EEC" w:rsidR="001B6A2E" w:rsidRDefault="001A76D9" w:rsidP="00A61571">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City’s Regulations and Policies state that a research student’s academic progress will be formally reviewed </w:t>
            </w:r>
            <w:r w:rsidR="00BC72FE">
              <w:rPr>
                <w:rFonts w:eastAsiaTheme="minorHAnsi" w:cs="Arial"/>
                <w:color w:val="000000"/>
                <w:szCs w:val="22"/>
                <w:u w:color="000000"/>
                <w:lang w:eastAsia="en-US"/>
              </w:rPr>
              <w:t xml:space="preserve">in the sixth month of study in the first year and annually thereafter </w:t>
            </w:r>
            <w:r w:rsidR="005B1522">
              <w:rPr>
                <w:rFonts w:eastAsiaTheme="minorHAnsi" w:cs="Arial"/>
                <w:color w:val="000000"/>
                <w:szCs w:val="22"/>
                <w:u w:color="000000"/>
                <w:lang w:eastAsia="en-US"/>
              </w:rPr>
              <w:t xml:space="preserve">during each year of registration. </w:t>
            </w:r>
          </w:p>
          <w:p w14:paraId="6D46281A" w14:textId="4DDA40CA" w:rsidR="005B1522" w:rsidRPr="00B65F48" w:rsidRDefault="005B1522" w:rsidP="00A61571">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 audit reviewed evidence of supervision and </w:t>
            </w:r>
            <w:r w:rsidR="00AA1699">
              <w:rPr>
                <w:rFonts w:eastAsiaTheme="minorHAnsi" w:cs="Arial"/>
                <w:color w:val="000000"/>
                <w:szCs w:val="22"/>
                <w:u w:color="000000"/>
                <w:lang w:eastAsia="en-US"/>
              </w:rPr>
              <w:t>progress reviews for a sample of 18 current students and noted the following exceptions:</w:t>
            </w:r>
          </w:p>
          <w:p w14:paraId="0BD4B026" w14:textId="48F46E82" w:rsidR="00591757" w:rsidRDefault="00B65F48" w:rsidP="00B65F48">
            <w:pPr>
              <w:pStyle w:val="ListParagraph"/>
              <w:numPr>
                <w:ilvl w:val="0"/>
                <w:numId w:val="23"/>
              </w:num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2 students with no </w:t>
            </w:r>
            <w:r w:rsidR="001372CD">
              <w:rPr>
                <w:rFonts w:eastAsiaTheme="minorHAnsi" w:cs="Arial"/>
                <w:color w:val="000000"/>
                <w:szCs w:val="22"/>
                <w:u w:color="000000"/>
                <w:lang w:eastAsia="en-US"/>
              </w:rPr>
              <w:t>supervision meetings on record</w:t>
            </w:r>
            <w:r w:rsidR="00AA1699">
              <w:rPr>
                <w:rFonts w:eastAsiaTheme="minorHAnsi" w:cs="Arial"/>
                <w:color w:val="000000"/>
                <w:szCs w:val="22"/>
                <w:u w:color="000000"/>
                <w:lang w:eastAsia="en-US"/>
              </w:rPr>
              <w:t>.</w:t>
            </w:r>
          </w:p>
          <w:p w14:paraId="7327D18E" w14:textId="644044FF" w:rsidR="001372CD" w:rsidRDefault="001372CD" w:rsidP="00B65F48">
            <w:pPr>
              <w:pStyle w:val="ListParagraph"/>
              <w:numPr>
                <w:ilvl w:val="0"/>
                <w:numId w:val="23"/>
              </w:num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1 student with only </w:t>
            </w:r>
            <w:r w:rsidR="000668AB">
              <w:rPr>
                <w:rFonts w:eastAsiaTheme="minorHAnsi" w:cs="Arial"/>
                <w:color w:val="000000"/>
                <w:szCs w:val="22"/>
                <w:u w:color="000000"/>
                <w:lang w:eastAsia="en-US"/>
              </w:rPr>
              <w:t>three meetings on record within the last 12 months</w:t>
            </w:r>
            <w:r w:rsidR="00AA1699">
              <w:rPr>
                <w:rFonts w:eastAsiaTheme="minorHAnsi" w:cs="Arial"/>
                <w:color w:val="000000"/>
                <w:szCs w:val="22"/>
                <w:u w:color="000000"/>
                <w:lang w:eastAsia="en-US"/>
              </w:rPr>
              <w:t>.</w:t>
            </w:r>
          </w:p>
          <w:p w14:paraId="65C70DCE" w14:textId="10A3C754" w:rsidR="000668AB" w:rsidRDefault="000668AB" w:rsidP="00B65F48">
            <w:pPr>
              <w:pStyle w:val="ListParagraph"/>
              <w:numPr>
                <w:ilvl w:val="0"/>
                <w:numId w:val="23"/>
              </w:num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1 student with only one meeting on record within the last 12 months</w:t>
            </w:r>
            <w:r w:rsidR="00AA1699">
              <w:rPr>
                <w:rFonts w:eastAsiaTheme="minorHAnsi" w:cs="Arial"/>
                <w:color w:val="000000"/>
                <w:szCs w:val="22"/>
                <w:u w:color="000000"/>
                <w:lang w:eastAsia="en-US"/>
              </w:rPr>
              <w:t>.</w:t>
            </w:r>
          </w:p>
          <w:p w14:paraId="287746C3" w14:textId="76228913" w:rsidR="00E86520" w:rsidRDefault="00D27663" w:rsidP="00E86520">
            <w:pPr>
              <w:pStyle w:val="ListParagraph"/>
              <w:numPr>
                <w:ilvl w:val="0"/>
                <w:numId w:val="23"/>
              </w:num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5 students with </w:t>
            </w:r>
            <w:r w:rsidR="00E645F0">
              <w:rPr>
                <w:rFonts w:eastAsiaTheme="minorHAnsi" w:cs="Arial"/>
                <w:color w:val="000000"/>
                <w:szCs w:val="22"/>
                <w:u w:color="000000"/>
                <w:lang w:eastAsia="en-US"/>
              </w:rPr>
              <w:t xml:space="preserve">no </w:t>
            </w:r>
            <w:r w:rsidR="00E86520">
              <w:rPr>
                <w:rFonts w:eastAsiaTheme="minorHAnsi" w:cs="Arial"/>
                <w:color w:val="000000"/>
                <w:szCs w:val="22"/>
                <w:u w:color="000000"/>
                <w:lang w:eastAsia="en-US"/>
              </w:rPr>
              <w:t>progress reviews on record</w:t>
            </w:r>
            <w:r w:rsidR="00AA1699">
              <w:rPr>
                <w:rFonts w:eastAsiaTheme="minorHAnsi" w:cs="Arial"/>
                <w:color w:val="000000"/>
                <w:szCs w:val="22"/>
                <w:u w:color="000000"/>
                <w:lang w:eastAsia="en-US"/>
              </w:rPr>
              <w:t>.</w:t>
            </w:r>
          </w:p>
          <w:p w14:paraId="5237A431" w14:textId="77777777" w:rsidR="00AA1699" w:rsidRDefault="00DC4128" w:rsidP="00E86520">
            <w:pPr>
              <w:pStyle w:val="ListParagraph"/>
              <w:numPr>
                <w:ilvl w:val="0"/>
                <w:numId w:val="23"/>
              </w:num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2 students </w:t>
            </w:r>
            <w:r w:rsidR="00F714C7">
              <w:rPr>
                <w:rFonts w:eastAsiaTheme="minorHAnsi" w:cs="Arial"/>
                <w:color w:val="000000"/>
                <w:szCs w:val="22"/>
                <w:u w:color="000000"/>
                <w:lang w:eastAsia="en-US"/>
              </w:rPr>
              <w:t xml:space="preserve">(second year and beyond) </w:t>
            </w:r>
            <w:r>
              <w:rPr>
                <w:rFonts w:eastAsiaTheme="minorHAnsi" w:cs="Arial"/>
                <w:color w:val="000000"/>
                <w:szCs w:val="22"/>
                <w:u w:color="000000"/>
                <w:lang w:eastAsia="en-US"/>
              </w:rPr>
              <w:t xml:space="preserve">with </w:t>
            </w:r>
            <w:r w:rsidR="00536DDD">
              <w:rPr>
                <w:rFonts w:eastAsiaTheme="minorHAnsi" w:cs="Arial"/>
                <w:color w:val="000000"/>
                <w:szCs w:val="22"/>
                <w:u w:color="000000"/>
                <w:lang w:eastAsia="en-US"/>
              </w:rPr>
              <w:t>no annual progress review</w:t>
            </w:r>
            <w:r w:rsidR="00F714C7">
              <w:rPr>
                <w:rFonts w:eastAsiaTheme="minorHAnsi" w:cs="Arial"/>
                <w:color w:val="000000"/>
                <w:szCs w:val="22"/>
                <w:u w:color="000000"/>
                <w:lang w:eastAsia="en-US"/>
              </w:rPr>
              <w:t xml:space="preserve"> on record</w:t>
            </w:r>
            <w:r w:rsidR="00AA1699">
              <w:rPr>
                <w:rFonts w:eastAsiaTheme="minorHAnsi" w:cs="Arial"/>
                <w:color w:val="000000"/>
                <w:szCs w:val="22"/>
                <w:u w:color="000000"/>
                <w:lang w:eastAsia="en-US"/>
              </w:rPr>
              <w:t>.</w:t>
            </w:r>
          </w:p>
          <w:p w14:paraId="3E120837" w14:textId="453AEB7A" w:rsidR="00EB6697" w:rsidRDefault="00BE5817" w:rsidP="00AA1699">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 audit was advised that some records </w:t>
            </w:r>
            <w:r w:rsidR="002416BA">
              <w:rPr>
                <w:rFonts w:eastAsiaTheme="minorHAnsi" w:cs="Arial"/>
                <w:color w:val="000000"/>
                <w:szCs w:val="22"/>
                <w:u w:color="000000"/>
                <w:lang w:eastAsia="en-US"/>
              </w:rPr>
              <w:t xml:space="preserve">relating to supervision and progress have yet to be transferred into Research Manager </w:t>
            </w:r>
            <w:r w:rsidR="00901D6C">
              <w:rPr>
                <w:rFonts w:eastAsiaTheme="minorHAnsi" w:cs="Arial"/>
                <w:color w:val="000000"/>
                <w:szCs w:val="22"/>
                <w:u w:color="000000"/>
                <w:lang w:eastAsia="en-US"/>
              </w:rPr>
              <w:t>from the predecessor system but work is in progress to address this</w:t>
            </w:r>
            <w:r w:rsidR="00106DB2">
              <w:rPr>
                <w:rFonts w:eastAsiaTheme="minorHAnsi" w:cs="Arial"/>
                <w:color w:val="000000"/>
                <w:szCs w:val="22"/>
                <w:u w:color="000000"/>
                <w:lang w:eastAsia="en-US"/>
              </w:rPr>
              <w:t xml:space="preserve">. It was acknowledged however that </w:t>
            </w:r>
            <w:r w:rsidR="00643AC8">
              <w:rPr>
                <w:rFonts w:eastAsiaTheme="minorHAnsi" w:cs="Arial"/>
                <w:color w:val="000000"/>
                <w:szCs w:val="22"/>
                <w:u w:color="000000"/>
                <w:lang w:eastAsia="en-US"/>
              </w:rPr>
              <w:t xml:space="preserve">some gaps are likely to remain because of </w:t>
            </w:r>
            <w:r w:rsidR="007E1AB5">
              <w:rPr>
                <w:rFonts w:eastAsiaTheme="minorHAnsi" w:cs="Arial"/>
                <w:color w:val="000000"/>
                <w:szCs w:val="22"/>
                <w:u w:color="000000"/>
                <w:lang w:eastAsia="en-US"/>
              </w:rPr>
              <w:t>inconsisten</w:t>
            </w:r>
            <w:r w:rsidR="00EB6697">
              <w:rPr>
                <w:rFonts w:eastAsiaTheme="minorHAnsi" w:cs="Arial"/>
                <w:color w:val="000000"/>
                <w:szCs w:val="22"/>
                <w:u w:color="000000"/>
                <w:lang w:eastAsia="en-US"/>
              </w:rPr>
              <w:t xml:space="preserve">cies </w:t>
            </w:r>
            <w:r w:rsidR="007E1AB5">
              <w:rPr>
                <w:rFonts w:eastAsiaTheme="minorHAnsi" w:cs="Arial"/>
                <w:color w:val="000000"/>
                <w:szCs w:val="22"/>
                <w:u w:color="000000"/>
                <w:lang w:eastAsia="en-US"/>
              </w:rPr>
              <w:t>in the use of the previous system and Research Manager to record activity.</w:t>
            </w:r>
            <w:r w:rsidR="00866E0D">
              <w:rPr>
                <w:rFonts w:eastAsiaTheme="minorHAnsi" w:cs="Arial"/>
                <w:color w:val="000000"/>
                <w:szCs w:val="22"/>
                <w:u w:color="000000"/>
                <w:lang w:eastAsia="en-US"/>
              </w:rPr>
              <w:t xml:space="preserve"> During the audit it was not possible to determine </w:t>
            </w:r>
            <w:r w:rsidR="00DF08EB">
              <w:rPr>
                <w:rFonts w:eastAsiaTheme="minorHAnsi" w:cs="Arial"/>
                <w:color w:val="000000"/>
                <w:szCs w:val="22"/>
                <w:u w:color="000000"/>
                <w:lang w:eastAsia="en-US"/>
              </w:rPr>
              <w:t xml:space="preserve">whether </w:t>
            </w:r>
            <w:r w:rsidR="0090224D">
              <w:rPr>
                <w:rFonts w:eastAsiaTheme="minorHAnsi" w:cs="Arial"/>
                <w:color w:val="000000"/>
                <w:szCs w:val="22"/>
                <w:u w:color="000000"/>
                <w:lang w:eastAsia="en-US"/>
              </w:rPr>
              <w:t xml:space="preserve">the exceptions related to incomplete records or </w:t>
            </w:r>
            <w:r w:rsidR="005D6C02">
              <w:rPr>
                <w:rFonts w:eastAsiaTheme="minorHAnsi" w:cs="Arial"/>
                <w:color w:val="000000"/>
                <w:szCs w:val="22"/>
                <w:u w:color="000000"/>
                <w:lang w:eastAsia="en-US"/>
              </w:rPr>
              <w:t xml:space="preserve">actual gaps in supervision and progress assessment. </w:t>
            </w:r>
          </w:p>
          <w:p w14:paraId="2B4E913D" w14:textId="45851DC8" w:rsidR="009D331F" w:rsidRPr="00AA1699" w:rsidRDefault="0029569D" w:rsidP="00AA1699">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G</w:t>
            </w:r>
            <w:r w:rsidR="0074051F">
              <w:rPr>
                <w:rFonts w:eastAsiaTheme="minorHAnsi" w:cs="Arial"/>
                <w:color w:val="000000"/>
                <w:szCs w:val="22"/>
                <w:u w:color="000000"/>
                <w:lang w:eastAsia="en-US"/>
              </w:rPr>
              <w:t xml:space="preserve">aps in </w:t>
            </w:r>
            <w:r w:rsidR="008D334B">
              <w:rPr>
                <w:rFonts w:eastAsiaTheme="minorHAnsi" w:cs="Arial"/>
                <w:color w:val="000000"/>
                <w:szCs w:val="22"/>
                <w:u w:color="000000"/>
                <w:lang w:eastAsia="en-US"/>
              </w:rPr>
              <w:t xml:space="preserve">the conduct or recording of </w:t>
            </w:r>
            <w:r>
              <w:rPr>
                <w:rFonts w:eastAsiaTheme="minorHAnsi" w:cs="Arial"/>
                <w:color w:val="000000"/>
                <w:szCs w:val="22"/>
                <w:u w:color="000000"/>
                <w:lang w:eastAsia="en-US"/>
              </w:rPr>
              <w:t xml:space="preserve">supervision </w:t>
            </w:r>
            <w:r w:rsidR="008D334B">
              <w:rPr>
                <w:rFonts w:eastAsiaTheme="minorHAnsi" w:cs="Arial"/>
                <w:color w:val="000000"/>
                <w:szCs w:val="22"/>
                <w:u w:color="000000"/>
                <w:lang w:eastAsia="en-US"/>
              </w:rPr>
              <w:t xml:space="preserve">and </w:t>
            </w:r>
            <w:r>
              <w:rPr>
                <w:rFonts w:eastAsiaTheme="minorHAnsi" w:cs="Arial"/>
                <w:color w:val="000000"/>
                <w:szCs w:val="22"/>
                <w:u w:color="000000"/>
                <w:lang w:eastAsia="en-US"/>
              </w:rPr>
              <w:t>progress review</w:t>
            </w:r>
            <w:r w:rsidR="00B00CD0">
              <w:rPr>
                <w:rFonts w:eastAsiaTheme="minorHAnsi" w:cs="Arial"/>
                <w:color w:val="000000"/>
                <w:szCs w:val="22"/>
                <w:u w:color="000000"/>
                <w:lang w:eastAsia="en-US"/>
              </w:rPr>
              <w:t>s</w:t>
            </w:r>
            <w:r w:rsidR="0039783B">
              <w:rPr>
                <w:rFonts w:eastAsiaTheme="minorHAnsi" w:cs="Arial"/>
                <w:color w:val="000000"/>
                <w:szCs w:val="22"/>
                <w:u w:color="000000"/>
                <w:lang w:eastAsia="en-US"/>
              </w:rPr>
              <w:t xml:space="preserve"> increase the risk of complaints and appeals </w:t>
            </w:r>
            <w:r w:rsidR="00ED26E2">
              <w:rPr>
                <w:rFonts w:eastAsiaTheme="minorHAnsi" w:cs="Arial"/>
                <w:color w:val="000000"/>
                <w:szCs w:val="22"/>
                <w:u w:color="000000"/>
                <w:lang w:eastAsia="en-US"/>
              </w:rPr>
              <w:t xml:space="preserve">concerning </w:t>
            </w:r>
            <w:r w:rsidR="00430644">
              <w:rPr>
                <w:rFonts w:eastAsiaTheme="minorHAnsi" w:cs="Arial"/>
                <w:color w:val="000000"/>
                <w:szCs w:val="22"/>
                <w:u w:color="000000"/>
                <w:lang w:eastAsia="en-US"/>
              </w:rPr>
              <w:t>City’s research degree provision.</w:t>
            </w:r>
            <w:r w:rsidR="00057013">
              <w:rPr>
                <w:rFonts w:eastAsiaTheme="minorHAnsi" w:cs="Arial"/>
                <w:color w:val="000000"/>
                <w:szCs w:val="22"/>
                <w:u w:color="000000"/>
                <w:lang w:eastAsia="en-US"/>
              </w:rPr>
              <w:t xml:space="preserve"> Incomplete records are likely to complicate </w:t>
            </w:r>
            <w:r w:rsidR="00D54BFE">
              <w:rPr>
                <w:rFonts w:eastAsiaTheme="minorHAnsi" w:cs="Arial"/>
                <w:color w:val="000000"/>
                <w:szCs w:val="22"/>
                <w:u w:color="000000"/>
                <w:lang w:eastAsia="en-US"/>
              </w:rPr>
              <w:t xml:space="preserve">the resolution of any </w:t>
            </w:r>
            <w:r w:rsidR="00057013">
              <w:rPr>
                <w:rFonts w:eastAsiaTheme="minorHAnsi" w:cs="Arial"/>
                <w:color w:val="000000"/>
                <w:szCs w:val="22"/>
                <w:u w:color="000000"/>
                <w:lang w:eastAsia="en-US"/>
              </w:rPr>
              <w:t xml:space="preserve">dispute </w:t>
            </w:r>
            <w:r w:rsidR="00842023">
              <w:rPr>
                <w:rFonts w:eastAsiaTheme="minorHAnsi" w:cs="Arial"/>
                <w:color w:val="000000"/>
                <w:szCs w:val="22"/>
                <w:u w:color="000000"/>
                <w:lang w:eastAsia="en-US"/>
              </w:rPr>
              <w:t xml:space="preserve">about </w:t>
            </w:r>
            <w:r w:rsidR="00B172B5">
              <w:rPr>
                <w:rFonts w:eastAsiaTheme="minorHAnsi" w:cs="Arial"/>
                <w:color w:val="000000"/>
                <w:szCs w:val="22"/>
                <w:u w:color="000000"/>
                <w:lang w:eastAsia="en-US"/>
              </w:rPr>
              <w:t xml:space="preserve">the adequacy of </w:t>
            </w:r>
            <w:r w:rsidR="00C54966">
              <w:rPr>
                <w:rFonts w:eastAsiaTheme="minorHAnsi" w:cs="Arial"/>
                <w:color w:val="000000"/>
                <w:szCs w:val="22"/>
                <w:u w:color="000000"/>
                <w:lang w:eastAsia="en-US"/>
              </w:rPr>
              <w:t xml:space="preserve">oversight or support </w:t>
            </w:r>
            <w:r w:rsidR="00D54BFE">
              <w:rPr>
                <w:rFonts w:eastAsiaTheme="minorHAnsi" w:cs="Arial"/>
                <w:color w:val="000000"/>
                <w:szCs w:val="22"/>
                <w:u w:color="000000"/>
                <w:lang w:eastAsia="en-US"/>
              </w:rPr>
              <w:t>for a research student.</w:t>
            </w:r>
            <w:r w:rsidR="005303E5">
              <w:rPr>
                <w:rFonts w:eastAsiaTheme="minorHAnsi" w:cs="Arial"/>
                <w:color w:val="000000"/>
                <w:szCs w:val="22"/>
                <w:u w:color="000000"/>
                <w:lang w:eastAsia="en-US"/>
              </w:rPr>
              <w:t xml:space="preserve"> </w:t>
            </w:r>
          </w:p>
        </w:tc>
      </w:tr>
      <w:tr w:rsidR="001B6A2E" w:rsidRPr="00310B8B" w14:paraId="5E226019" w14:textId="77777777" w:rsidTr="45512F46">
        <w:trPr>
          <w:trHeight w:val="240"/>
        </w:trPr>
        <w:tc>
          <w:tcPr>
            <w:tcW w:w="5637" w:type="dxa"/>
            <w:gridSpan w:val="4"/>
          </w:tcPr>
          <w:p w14:paraId="62E31A0E" w14:textId="77777777" w:rsidR="001B6A2E" w:rsidRPr="00310B8B" w:rsidRDefault="001B6A2E" w:rsidP="00A61571">
            <w:pPr>
              <w:keepLines/>
              <w:rPr>
                <w:rFonts w:cs="Arial"/>
                <w:b/>
                <w:bCs/>
                <w:szCs w:val="22"/>
                <w:lang w:eastAsia="en-US"/>
              </w:rPr>
            </w:pPr>
            <w:r w:rsidRPr="00310B8B">
              <w:rPr>
                <w:rFonts w:cs="Arial"/>
                <w:b/>
                <w:bCs/>
                <w:szCs w:val="22"/>
                <w:lang w:eastAsia="en-US"/>
              </w:rPr>
              <w:t>Recommendation</w:t>
            </w:r>
          </w:p>
        </w:tc>
        <w:tc>
          <w:tcPr>
            <w:tcW w:w="4285" w:type="dxa"/>
            <w:gridSpan w:val="2"/>
          </w:tcPr>
          <w:p w14:paraId="3D6B72DD" w14:textId="77777777" w:rsidR="001B6A2E" w:rsidRPr="00310B8B" w:rsidRDefault="001B6A2E" w:rsidP="00A61571">
            <w:pPr>
              <w:keepLines/>
              <w:jc w:val="center"/>
              <w:rPr>
                <w:rFonts w:cs="Arial"/>
                <w:b/>
                <w:bCs/>
                <w:szCs w:val="22"/>
                <w:lang w:eastAsia="en-US"/>
              </w:rPr>
            </w:pPr>
            <w:r w:rsidRPr="00310B8B">
              <w:rPr>
                <w:rFonts w:cs="Arial"/>
                <w:b/>
                <w:bCs/>
                <w:szCs w:val="22"/>
              </w:rPr>
              <w:t>Priority</w:t>
            </w:r>
          </w:p>
        </w:tc>
      </w:tr>
      <w:tr w:rsidR="001B6A2E" w:rsidRPr="00310B8B" w14:paraId="10D5B0C1" w14:textId="77777777" w:rsidTr="45512F46">
        <w:trPr>
          <w:trHeight w:val="240"/>
        </w:trPr>
        <w:tc>
          <w:tcPr>
            <w:tcW w:w="5637" w:type="dxa"/>
            <w:gridSpan w:val="4"/>
          </w:tcPr>
          <w:p w14:paraId="67CD9AC9" w14:textId="3540F691" w:rsidR="00157F8C" w:rsidRPr="00310B8B" w:rsidRDefault="00CC36F7" w:rsidP="00A61571">
            <w:pPr>
              <w:autoSpaceDE w:val="0"/>
              <w:autoSpaceDN w:val="0"/>
              <w:adjustRightInd w:val="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 CDC should coordinate with Schools </w:t>
            </w:r>
            <w:r w:rsidR="000720B7">
              <w:rPr>
                <w:rFonts w:eastAsiaTheme="minorHAnsi" w:cs="Arial"/>
                <w:color w:val="000000"/>
                <w:szCs w:val="22"/>
                <w:u w:color="000000"/>
                <w:lang w:eastAsia="en-US"/>
              </w:rPr>
              <w:t>to r</w:t>
            </w:r>
            <w:r w:rsidR="00774A06">
              <w:rPr>
                <w:rFonts w:eastAsiaTheme="minorHAnsi" w:cs="Arial"/>
                <w:color w:val="000000"/>
                <w:szCs w:val="22"/>
                <w:u w:color="000000"/>
                <w:lang w:eastAsia="en-US"/>
              </w:rPr>
              <w:t xml:space="preserve">emind and encourage </w:t>
            </w:r>
            <w:r w:rsidR="0010119C">
              <w:rPr>
                <w:rFonts w:eastAsiaTheme="minorHAnsi" w:cs="Arial"/>
                <w:color w:val="000000"/>
                <w:szCs w:val="22"/>
                <w:u w:color="000000"/>
                <w:lang w:eastAsia="en-US"/>
              </w:rPr>
              <w:t xml:space="preserve">students and staff to </w:t>
            </w:r>
            <w:r w:rsidR="000720B7">
              <w:rPr>
                <w:rFonts w:eastAsiaTheme="minorHAnsi" w:cs="Arial"/>
                <w:color w:val="000000"/>
                <w:szCs w:val="22"/>
                <w:u w:color="000000"/>
                <w:lang w:eastAsia="en-US"/>
              </w:rPr>
              <w:t xml:space="preserve">record </w:t>
            </w:r>
            <w:r w:rsidR="00157F8C">
              <w:rPr>
                <w:rFonts w:eastAsiaTheme="minorHAnsi" w:cs="Arial"/>
                <w:color w:val="000000"/>
                <w:szCs w:val="22"/>
                <w:u w:color="000000"/>
                <w:lang w:eastAsia="en-US"/>
              </w:rPr>
              <w:t xml:space="preserve">activity in </w:t>
            </w:r>
            <w:r w:rsidR="0010119C">
              <w:rPr>
                <w:rFonts w:eastAsiaTheme="minorHAnsi" w:cs="Arial"/>
                <w:color w:val="000000"/>
                <w:szCs w:val="22"/>
                <w:u w:color="000000"/>
                <w:lang w:eastAsia="en-US"/>
              </w:rPr>
              <w:t>Research Manager</w:t>
            </w:r>
            <w:r w:rsidR="00157F8C">
              <w:rPr>
                <w:rFonts w:eastAsiaTheme="minorHAnsi" w:cs="Arial"/>
                <w:color w:val="000000"/>
                <w:szCs w:val="22"/>
                <w:u w:color="000000"/>
                <w:lang w:eastAsia="en-US"/>
              </w:rPr>
              <w:t>.</w:t>
            </w:r>
          </w:p>
        </w:tc>
        <w:tc>
          <w:tcPr>
            <w:tcW w:w="4285" w:type="dxa"/>
            <w:gridSpan w:val="2"/>
            <w:vAlign w:val="center"/>
          </w:tcPr>
          <w:p w14:paraId="55B80CF3" w14:textId="77777777" w:rsidR="001B6A2E" w:rsidRPr="00310B8B" w:rsidRDefault="001B6A2E" w:rsidP="00A61571">
            <w:pPr>
              <w:keepLines/>
              <w:jc w:val="center"/>
              <w:rPr>
                <w:rFonts w:cs="Arial"/>
                <w:b/>
                <w:bCs/>
                <w:szCs w:val="22"/>
                <w:lang w:eastAsia="en-US"/>
              </w:rPr>
            </w:pPr>
            <w:r>
              <w:rPr>
                <w:rFonts w:cs="Arial"/>
                <w:b/>
                <w:bCs/>
                <w:szCs w:val="22"/>
                <w:lang w:eastAsia="en-US"/>
              </w:rPr>
              <w:t>Two</w:t>
            </w:r>
          </w:p>
        </w:tc>
      </w:tr>
      <w:tr w:rsidR="001B6A2E" w:rsidRPr="00310B8B" w14:paraId="72373E27" w14:textId="77777777" w:rsidTr="45512F46">
        <w:tc>
          <w:tcPr>
            <w:tcW w:w="9922" w:type="dxa"/>
            <w:gridSpan w:val="6"/>
          </w:tcPr>
          <w:p w14:paraId="70EA93DB" w14:textId="77777777" w:rsidR="001B6A2E" w:rsidRPr="00310B8B" w:rsidRDefault="001B6A2E" w:rsidP="00A61571">
            <w:pPr>
              <w:keepLines/>
              <w:rPr>
                <w:rFonts w:cs="Arial"/>
                <w:b/>
                <w:bCs/>
                <w:szCs w:val="22"/>
                <w:lang w:eastAsia="en-US"/>
              </w:rPr>
            </w:pPr>
            <w:r w:rsidRPr="00310B8B">
              <w:rPr>
                <w:rFonts w:cs="Arial"/>
                <w:b/>
                <w:bCs/>
                <w:szCs w:val="22"/>
              </w:rPr>
              <w:t>Management Response</w:t>
            </w:r>
          </w:p>
        </w:tc>
      </w:tr>
      <w:tr w:rsidR="001B6A2E" w:rsidRPr="00310B8B" w14:paraId="7465BD0D" w14:textId="77777777" w:rsidTr="45512F46">
        <w:tc>
          <w:tcPr>
            <w:tcW w:w="9922" w:type="dxa"/>
            <w:gridSpan w:val="6"/>
          </w:tcPr>
          <w:p w14:paraId="697FD37E" w14:textId="737B370A" w:rsidR="001B6A2E" w:rsidRPr="00310B8B" w:rsidRDefault="45512F46" w:rsidP="45512F46">
            <w:pPr>
              <w:pStyle w:val="CommentText"/>
              <w:jc w:val="both"/>
              <w:rPr>
                <w:rFonts w:cs="Arial"/>
                <w:i/>
                <w:iCs/>
                <w:color w:val="000000" w:themeColor="text1"/>
              </w:rPr>
            </w:pPr>
            <w:r w:rsidRPr="45512F46">
              <w:rPr>
                <w:rFonts w:cs="Arial"/>
                <w:i/>
                <w:iCs/>
                <w:color w:val="000000" w:themeColor="text1"/>
              </w:rPr>
              <w:t>Some Schools are better at tutorial record-keeping than others. The need to keep effective records is built into the Research Manager software (because reminders for needed tutorials are sent automatically). Deans need to make clear within their Schools that records must be kept of PhD tutorials. CDC will:</w:t>
            </w:r>
          </w:p>
          <w:p w14:paraId="37F41BAD" w14:textId="78AE34E2" w:rsidR="001B6A2E" w:rsidRPr="00310B8B" w:rsidRDefault="001B6A2E" w:rsidP="45512F46">
            <w:pPr>
              <w:pStyle w:val="CommentText"/>
              <w:jc w:val="both"/>
              <w:rPr>
                <w:rFonts w:cs="Arial"/>
                <w:i/>
                <w:iCs/>
                <w:color w:val="000000" w:themeColor="text1"/>
              </w:rPr>
            </w:pPr>
          </w:p>
          <w:p w14:paraId="4BEE62C4" w14:textId="0646A762" w:rsidR="001B6A2E" w:rsidRPr="00310B8B" w:rsidRDefault="45512F46" w:rsidP="45512F46">
            <w:pPr>
              <w:pStyle w:val="CommentText"/>
              <w:numPr>
                <w:ilvl w:val="0"/>
                <w:numId w:val="1"/>
              </w:numPr>
              <w:jc w:val="both"/>
              <w:rPr>
                <w:rFonts w:cs="Arial"/>
                <w:i/>
                <w:iCs/>
                <w:color w:val="000000" w:themeColor="text1"/>
              </w:rPr>
            </w:pPr>
            <w:r w:rsidRPr="45512F46">
              <w:rPr>
                <w:rFonts w:cs="Arial"/>
                <w:i/>
                <w:iCs/>
                <w:color w:val="000000" w:themeColor="text1"/>
              </w:rPr>
              <w:t>Ask Deans to communicate to all supervisors at the beginning of the next academic year  the importance of keeping PhD tutorial records, with STRs to reinforce this message.</w:t>
            </w:r>
          </w:p>
          <w:p w14:paraId="38E9CDAE" w14:textId="16B4D796" w:rsidR="001B6A2E" w:rsidRPr="00310B8B" w:rsidRDefault="45512F46" w:rsidP="45512F46">
            <w:pPr>
              <w:pStyle w:val="CommentText"/>
              <w:numPr>
                <w:ilvl w:val="0"/>
                <w:numId w:val="1"/>
              </w:numPr>
              <w:jc w:val="both"/>
              <w:rPr>
                <w:rFonts w:cs="Arial"/>
                <w:i/>
                <w:iCs/>
                <w:color w:val="000000" w:themeColor="text1"/>
              </w:rPr>
            </w:pPr>
            <w:r w:rsidRPr="45512F46">
              <w:rPr>
                <w:rFonts w:cs="Arial"/>
                <w:i/>
                <w:iCs/>
                <w:color w:val="000000" w:themeColor="text1"/>
              </w:rPr>
              <w:t>Provide an annual update to Senate on tutorial record-keeping, broken down by School, so that Senate can see the progress being made in this area.</w:t>
            </w:r>
          </w:p>
          <w:p w14:paraId="4C585946" w14:textId="7B8A3B40" w:rsidR="001B6A2E" w:rsidRPr="00310B8B" w:rsidRDefault="001B6A2E" w:rsidP="45512F46">
            <w:pPr>
              <w:pStyle w:val="CommentText"/>
              <w:jc w:val="both"/>
              <w:rPr>
                <w:rFonts w:cs="Arial"/>
                <w:i/>
                <w:iCs/>
                <w:color w:val="000000" w:themeColor="text1"/>
              </w:rPr>
            </w:pPr>
          </w:p>
        </w:tc>
      </w:tr>
      <w:tr w:rsidR="001B6A2E" w:rsidRPr="00310B8B" w14:paraId="343EB239" w14:textId="77777777" w:rsidTr="45512F46">
        <w:tc>
          <w:tcPr>
            <w:tcW w:w="959" w:type="dxa"/>
          </w:tcPr>
          <w:p w14:paraId="7E1287C4" w14:textId="77777777" w:rsidR="001B6A2E" w:rsidRPr="00310B8B" w:rsidRDefault="001B6A2E" w:rsidP="00A61571">
            <w:pPr>
              <w:keepLines/>
              <w:rPr>
                <w:rFonts w:cs="Arial"/>
                <w:b/>
                <w:bCs/>
                <w:color w:val="000000" w:themeColor="text1"/>
                <w:szCs w:val="22"/>
                <w:lang w:eastAsia="en-US"/>
              </w:rPr>
            </w:pPr>
            <w:r w:rsidRPr="00310B8B">
              <w:rPr>
                <w:rFonts w:cs="Arial"/>
                <w:b/>
                <w:bCs/>
                <w:color w:val="000000" w:themeColor="text1"/>
                <w:szCs w:val="22"/>
              </w:rPr>
              <w:t>Target Date</w:t>
            </w:r>
          </w:p>
        </w:tc>
        <w:tc>
          <w:tcPr>
            <w:tcW w:w="3402" w:type="dxa"/>
            <w:gridSpan w:val="2"/>
          </w:tcPr>
          <w:p w14:paraId="7D3BED36" w14:textId="7777E83B" w:rsidR="001B6A2E" w:rsidRPr="00310B8B" w:rsidRDefault="45512F46" w:rsidP="45512F46">
            <w:pPr>
              <w:keepLines/>
              <w:rPr>
                <w:rFonts w:cs="Arial"/>
                <w:i/>
                <w:iCs/>
                <w:color w:val="000000" w:themeColor="text1"/>
                <w:lang w:eastAsia="en-US"/>
              </w:rPr>
            </w:pPr>
            <w:r w:rsidRPr="45512F46">
              <w:rPr>
                <w:rFonts w:cs="Arial"/>
                <w:i/>
                <w:iCs/>
                <w:color w:val="000000" w:themeColor="text1"/>
                <w:lang w:eastAsia="en-US"/>
              </w:rPr>
              <w:t>Sept 2022 (message to supervisors)</w:t>
            </w:r>
          </w:p>
          <w:p w14:paraId="27EF67B6" w14:textId="36E5E55F" w:rsidR="001B6A2E" w:rsidRPr="00310B8B" w:rsidRDefault="45512F46" w:rsidP="45512F46">
            <w:pPr>
              <w:keepLines/>
              <w:rPr>
                <w:rFonts w:cs="Arial"/>
                <w:i/>
                <w:iCs/>
                <w:color w:val="000000" w:themeColor="text1"/>
                <w:lang w:eastAsia="en-US"/>
              </w:rPr>
            </w:pPr>
            <w:r w:rsidRPr="45512F46">
              <w:rPr>
                <w:rFonts w:cs="Arial"/>
                <w:i/>
                <w:iCs/>
                <w:color w:val="000000" w:themeColor="text1"/>
                <w:lang w:eastAsia="en-US"/>
              </w:rPr>
              <w:t>Feb 2023 (snapshot review to Senate of current situation)</w:t>
            </w:r>
          </w:p>
        </w:tc>
        <w:tc>
          <w:tcPr>
            <w:tcW w:w="1895" w:type="dxa"/>
            <w:gridSpan w:val="2"/>
          </w:tcPr>
          <w:p w14:paraId="266A6E30" w14:textId="77777777" w:rsidR="001B6A2E" w:rsidRPr="00310B8B" w:rsidRDefault="001B6A2E" w:rsidP="00A61571">
            <w:pPr>
              <w:keepLines/>
              <w:rPr>
                <w:rFonts w:cs="Arial"/>
                <w:b/>
                <w:bCs/>
                <w:color w:val="000000" w:themeColor="text1"/>
                <w:szCs w:val="22"/>
                <w:lang w:eastAsia="en-US"/>
              </w:rPr>
            </w:pPr>
            <w:r w:rsidRPr="00310B8B">
              <w:rPr>
                <w:rFonts w:cs="Arial"/>
                <w:b/>
                <w:bCs/>
                <w:color w:val="000000" w:themeColor="text1"/>
                <w:szCs w:val="22"/>
              </w:rPr>
              <w:t>Responsibility</w:t>
            </w:r>
          </w:p>
        </w:tc>
        <w:tc>
          <w:tcPr>
            <w:tcW w:w="3666" w:type="dxa"/>
          </w:tcPr>
          <w:p w14:paraId="5C11DC56" w14:textId="3D9313D7" w:rsidR="001B6A2E" w:rsidRPr="00310B8B" w:rsidRDefault="45512F46" w:rsidP="45512F46">
            <w:pPr>
              <w:keepLines/>
              <w:rPr>
                <w:rFonts w:cs="Arial"/>
                <w:i/>
                <w:iCs/>
                <w:color w:val="000000" w:themeColor="text1"/>
                <w:lang w:eastAsia="en-US"/>
              </w:rPr>
            </w:pPr>
            <w:r w:rsidRPr="45512F46">
              <w:rPr>
                <w:rFonts w:cs="Arial"/>
                <w:i/>
                <w:iCs/>
                <w:color w:val="000000" w:themeColor="text1"/>
                <w:lang w:eastAsia="en-US"/>
              </w:rPr>
              <w:t>CDC/Deans/STRs</w:t>
            </w:r>
          </w:p>
        </w:tc>
      </w:tr>
      <w:tr w:rsidR="0042063B" w:rsidRPr="00310B8B" w14:paraId="1F5ADC50" w14:textId="77777777" w:rsidTr="45512F46">
        <w:tc>
          <w:tcPr>
            <w:tcW w:w="1809" w:type="dxa"/>
            <w:gridSpan w:val="2"/>
            <w:tcBorders>
              <w:top w:val="single" w:sz="4" w:space="0" w:color="auto"/>
              <w:left w:val="single" w:sz="4" w:space="0" w:color="auto"/>
              <w:bottom w:val="single" w:sz="4" w:space="0" w:color="auto"/>
              <w:right w:val="single" w:sz="4" w:space="0" w:color="auto"/>
            </w:tcBorders>
          </w:tcPr>
          <w:p w14:paraId="11D0BBE7" w14:textId="695E27B9" w:rsidR="0042063B" w:rsidRPr="00310B8B" w:rsidRDefault="0042063B" w:rsidP="0060772B">
            <w:pPr>
              <w:keepLines/>
              <w:rPr>
                <w:rFonts w:cs="Arial"/>
                <w:b/>
                <w:bCs/>
                <w:szCs w:val="22"/>
              </w:rPr>
            </w:pPr>
            <w:r w:rsidRPr="00310B8B">
              <w:rPr>
                <w:rFonts w:cs="Arial"/>
                <w:b/>
                <w:bCs/>
                <w:szCs w:val="22"/>
              </w:rPr>
              <w:lastRenderedPageBreak/>
              <w:t>4.</w:t>
            </w:r>
            <w:r w:rsidR="00CA4C3E">
              <w:rPr>
                <w:rFonts w:cs="Arial"/>
                <w:b/>
                <w:bCs/>
                <w:szCs w:val="22"/>
              </w:rPr>
              <w:t>5</w:t>
            </w:r>
          </w:p>
        </w:tc>
        <w:tc>
          <w:tcPr>
            <w:tcW w:w="8113" w:type="dxa"/>
            <w:gridSpan w:val="4"/>
            <w:tcBorders>
              <w:top w:val="single" w:sz="4" w:space="0" w:color="auto"/>
              <w:left w:val="single" w:sz="4" w:space="0" w:color="auto"/>
              <w:bottom w:val="single" w:sz="4" w:space="0" w:color="auto"/>
              <w:right w:val="single" w:sz="4" w:space="0" w:color="auto"/>
            </w:tcBorders>
          </w:tcPr>
          <w:p w14:paraId="0FC54E55" w14:textId="0F0902CF" w:rsidR="0042063B" w:rsidRPr="00310B8B" w:rsidRDefault="0042063B" w:rsidP="0060772B">
            <w:pPr>
              <w:keepLines/>
              <w:rPr>
                <w:rFonts w:cs="Arial"/>
                <w:b/>
                <w:szCs w:val="22"/>
              </w:rPr>
            </w:pPr>
            <w:r w:rsidRPr="00310B8B">
              <w:rPr>
                <w:rFonts w:eastAsiaTheme="minorHAnsi" w:cs="Arial"/>
                <w:b/>
                <w:bCs/>
                <w:color w:val="000000"/>
                <w:szCs w:val="22"/>
                <w:u w:color="000000"/>
                <w:lang w:eastAsia="en-US"/>
              </w:rPr>
              <w:t>Assessments to Transfer Registration from MPhil to PhD</w:t>
            </w:r>
          </w:p>
        </w:tc>
      </w:tr>
      <w:tr w:rsidR="0042063B" w:rsidRPr="00310B8B" w14:paraId="7407AB49" w14:textId="77777777" w:rsidTr="45512F46">
        <w:tc>
          <w:tcPr>
            <w:tcW w:w="9922" w:type="dxa"/>
            <w:gridSpan w:val="6"/>
          </w:tcPr>
          <w:p w14:paraId="7BC29CD6" w14:textId="77777777" w:rsidR="0042063B" w:rsidRPr="00310B8B" w:rsidRDefault="0042063B" w:rsidP="0060772B">
            <w:pPr>
              <w:keepLines/>
              <w:rPr>
                <w:rFonts w:cs="Arial"/>
                <w:b/>
                <w:bCs/>
                <w:szCs w:val="22"/>
                <w:lang w:eastAsia="en-US"/>
              </w:rPr>
            </w:pPr>
            <w:r w:rsidRPr="00310B8B">
              <w:rPr>
                <w:rFonts w:cs="Arial"/>
                <w:b/>
                <w:bCs/>
                <w:szCs w:val="22"/>
              </w:rPr>
              <w:t xml:space="preserve">Rationale </w:t>
            </w:r>
          </w:p>
        </w:tc>
      </w:tr>
      <w:tr w:rsidR="0042063B" w:rsidRPr="00310B8B" w14:paraId="61C04EAF" w14:textId="77777777" w:rsidTr="45512F46">
        <w:tc>
          <w:tcPr>
            <w:tcW w:w="9922" w:type="dxa"/>
            <w:gridSpan w:val="6"/>
          </w:tcPr>
          <w:p w14:paraId="7804E8E5" w14:textId="77777777" w:rsidR="009D4D35" w:rsidRDefault="009D4D35" w:rsidP="0060772B">
            <w:pPr>
              <w:spacing w:after="180"/>
              <w:jc w:val="both"/>
              <w:rPr>
                <w:rFonts w:eastAsiaTheme="minorHAnsi" w:cs="Arial"/>
                <w:color w:val="000000"/>
                <w:szCs w:val="22"/>
                <w:u w:color="000000"/>
                <w:lang w:eastAsia="en-US"/>
              </w:rPr>
            </w:pPr>
            <w:r w:rsidRPr="00BC72FA">
              <w:rPr>
                <w:rFonts w:eastAsiaTheme="minorHAnsi" w:cs="Arial"/>
                <w:color w:val="000000"/>
                <w:szCs w:val="22"/>
                <w:u w:color="000000"/>
                <w:lang w:eastAsia="en-US"/>
              </w:rPr>
              <w:t xml:space="preserve">Students </w:t>
            </w:r>
            <w:r>
              <w:rPr>
                <w:rFonts w:eastAsiaTheme="minorHAnsi" w:cs="Arial"/>
                <w:color w:val="000000"/>
                <w:szCs w:val="22"/>
                <w:u w:color="000000"/>
                <w:lang w:eastAsia="en-US"/>
              </w:rPr>
              <w:t xml:space="preserve">transfer from the MPhil to the PhD award following a formal assessment of their progress. </w:t>
            </w:r>
            <w:r w:rsidRPr="00BC72FA">
              <w:rPr>
                <w:rFonts w:eastAsiaTheme="minorHAnsi" w:cs="Arial"/>
                <w:color w:val="000000"/>
                <w:szCs w:val="22"/>
                <w:u w:color="000000"/>
                <w:lang w:eastAsia="en-US"/>
              </w:rPr>
              <w:t>City</w:t>
            </w:r>
            <w:r>
              <w:rPr>
                <w:rFonts w:eastAsiaTheme="minorHAnsi" w:cs="Arial"/>
                <w:color w:val="000000"/>
                <w:szCs w:val="22"/>
                <w:u w:color="000000"/>
                <w:lang w:eastAsia="en-US"/>
              </w:rPr>
              <w:t xml:space="preserve"> updated its Transfer of Registration Policy in February 2022 and </w:t>
            </w:r>
            <w:r w:rsidRPr="00BC72FA">
              <w:rPr>
                <w:rFonts w:eastAsiaTheme="minorHAnsi" w:cs="Arial"/>
                <w:color w:val="000000"/>
                <w:szCs w:val="22"/>
                <w:u w:color="000000"/>
                <w:lang w:eastAsia="en-US"/>
              </w:rPr>
              <w:t xml:space="preserve">introduced a </w:t>
            </w:r>
            <w:r>
              <w:rPr>
                <w:rFonts w:eastAsiaTheme="minorHAnsi" w:cs="Arial"/>
                <w:color w:val="000000"/>
                <w:szCs w:val="22"/>
                <w:u w:color="000000"/>
                <w:lang w:eastAsia="en-US"/>
              </w:rPr>
              <w:t xml:space="preserve">new </w:t>
            </w:r>
            <w:r w:rsidRPr="00BC72FA">
              <w:rPr>
                <w:rFonts w:eastAsiaTheme="minorHAnsi" w:cs="Arial"/>
                <w:color w:val="000000"/>
                <w:szCs w:val="22"/>
                <w:u w:color="000000"/>
                <w:lang w:eastAsia="en-US"/>
              </w:rPr>
              <w:t xml:space="preserve">requirement that assessments be conducted by academics who are independent of the student’s supervisory team. </w:t>
            </w:r>
          </w:p>
          <w:p w14:paraId="2CCA7E4B" w14:textId="36F8388B" w:rsidR="0063782B" w:rsidRDefault="009D4D35" w:rsidP="0060772B">
            <w:pPr>
              <w:spacing w:after="180"/>
              <w:jc w:val="both"/>
              <w:rPr>
                <w:rFonts w:eastAsiaTheme="minorHAnsi" w:cs="Arial"/>
                <w:color w:val="000000"/>
                <w:szCs w:val="22"/>
                <w:u w:color="000000"/>
                <w:lang w:eastAsia="en-US"/>
              </w:rPr>
            </w:pPr>
            <w:r w:rsidRPr="00BC72FA">
              <w:rPr>
                <w:rFonts w:eastAsiaTheme="minorHAnsi" w:cs="Arial"/>
                <w:color w:val="000000"/>
                <w:szCs w:val="22"/>
                <w:u w:color="000000"/>
                <w:lang w:eastAsia="en-US"/>
              </w:rPr>
              <w:t xml:space="preserve">The audit noted two instances </w:t>
            </w:r>
            <w:r>
              <w:rPr>
                <w:rFonts w:eastAsiaTheme="minorHAnsi" w:cs="Arial"/>
                <w:color w:val="000000"/>
                <w:szCs w:val="22"/>
                <w:u w:color="000000"/>
                <w:lang w:eastAsia="en-US"/>
              </w:rPr>
              <w:t xml:space="preserve">since February where the transfer assessment </w:t>
            </w:r>
            <w:r w:rsidR="0014096A">
              <w:rPr>
                <w:rFonts w:eastAsiaTheme="minorHAnsi" w:cs="Arial"/>
                <w:color w:val="000000"/>
                <w:szCs w:val="22"/>
                <w:u w:color="000000"/>
                <w:lang w:eastAsia="en-US"/>
              </w:rPr>
              <w:t xml:space="preserve">involved </w:t>
            </w:r>
            <w:r>
              <w:rPr>
                <w:rFonts w:eastAsiaTheme="minorHAnsi" w:cs="Arial"/>
                <w:color w:val="000000"/>
                <w:szCs w:val="22"/>
                <w:u w:color="000000"/>
                <w:lang w:eastAsia="en-US"/>
              </w:rPr>
              <w:t>one of the student’s supervisors</w:t>
            </w:r>
            <w:r w:rsidR="0014096A">
              <w:rPr>
                <w:rFonts w:eastAsiaTheme="minorHAnsi" w:cs="Arial"/>
                <w:color w:val="000000"/>
                <w:szCs w:val="22"/>
                <w:u w:color="000000"/>
                <w:lang w:eastAsia="en-US"/>
              </w:rPr>
              <w:t xml:space="preserve">. </w:t>
            </w:r>
          </w:p>
          <w:p w14:paraId="3484B27E" w14:textId="0911060B" w:rsidR="00D9038B" w:rsidRPr="00742E0A" w:rsidRDefault="0014096A" w:rsidP="0060772B">
            <w:pPr>
              <w:spacing w:after="180"/>
              <w:jc w:val="both"/>
              <w:rPr>
                <w:rFonts w:eastAsiaTheme="minorHAnsi" w:cs="Arial"/>
                <w:color w:val="000000"/>
                <w:szCs w:val="22"/>
                <w:highlight w:val="yellow"/>
                <w:u w:color="000000"/>
                <w:lang w:eastAsia="en-US"/>
              </w:rPr>
            </w:pPr>
            <w:r>
              <w:rPr>
                <w:rFonts w:eastAsiaTheme="minorHAnsi" w:cs="Arial"/>
                <w:color w:val="000000"/>
                <w:szCs w:val="22"/>
                <w:u w:color="000000"/>
                <w:lang w:eastAsia="en-US"/>
              </w:rPr>
              <w:t xml:space="preserve">There are risks </w:t>
            </w:r>
            <w:r w:rsidR="00595EE6">
              <w:rPr>
                <w:rFonts w:eastAsiaTheme="minorHAnsi" w:cs="Arial"/>
                <w:color w:val="000000"/>
                <w:szCs w:val="22"/>
                <w:u w:color="000000"/>
                <w:lang w:eastAsia="en-US"/>
              </w:rPr>
              <w:t xml:space="preserve">of </w:t>
            </w:r>
            <w:r>
              <w:rPr>
                <w:rFonts w:eastAsiaTheme="minorHAnsi" w:cs="Arial"/>
                <w:color w:val="000000"/>
                <w:szCs w:val="22"/>
                <w:u w:color="000000"/>
                <w:lang w:eastAsia="en-US"/>
              </w:rPr>
              <w:t xml:space="preserve">perceived or actual bias </w:t>
            </w:r>
            <w:r w:rsidR="0048027E">
              <w:rPr>
                <w:rFonts w:eastAsiaTheme="minorHAnsi" w:cs="Arial"/>
                <w:color w:val="000000"/>
                <w:szCs w:val="22"/>
                <w:u w:color="000000"/>
                <w:lang w:eastAsia="en-US"/>
              </w:rPr>
              <w:t xml:space="preserve">where supervisors are involved in assessing </w:t>
            </w:r>
            <w:r w:rsidR="00A57370">
              <w:rPr>
                <w:rFonts w:eastAsiaTheme="minorHAnsi" w:cs="Arial"/>
                <w:color w:val="000000"/>
                <w:szCs w:val="22"/>
                <w:u w:color="000000"/>
                <w:lang w:eastAsia="en-US"/>
              </w:rPr>
              <w:t xml:space="preserve">a student’s eligibility to upgrade their intended qualification. </w:t>
            </w:r>
            <w:r w:rsidR="00EE74E4">
              <w:rPr>
                <w:rFonts w:eastAsiaTheme="minorHAnsi" w:cs="Arial"/>
                <w:color w:val="000000"/>
                <w:szCs w:val="22"/>
                <w:u w:color="000000"/>
                <w:lang w:eastAsia="en-US"/>
              </w:rPr>
              <w:t xml:space="preserve">There is also greater scope for </w:t>
            </w:r>
            <w:r w:rsidR="00502560">
              <w:rPr>
                <w:rFonts w:eastAsiaTheme="minorHAnsi" w:cs="Arial"/>
                <w:color w:val="000000"/>
                <w:szCs w:val="22"/>
                <w:u w:color="000000"/>
                <w:lang w:eastAsia="en-US"/>
              </w:rPr>
              <w:t>decisions to be successfully challenged on the basis of a</w:t>
            </w:r>
            <w:r w:rsidR="0041768D">
              <w:rPr>
                <w:rFonts w:eastAsiaTheme="minorHAnsi" w:cs="Arial"/>
                <w:color w:val="000000"/>
                <w:szCs w:val="22"/>
                <w:u w:color="000000"/>
                <w:lang w:eastAsia="en-US"/>
              </w:rPr>
              <w:t xml:space="preserve"> material procedural irregularity</w:t>
            </w:r>
            <w:r w:rsidR="00502560">
              <w:rPr>
                <w:rFonts w:eastAsiaTheme="minorHAnsi" w:cs="Arial"/>
                <w:color w:val="000000"/>
                <w:szCs w:val="22"/>
                <w:u w:color="000000"/>
                <w:lang w:eastAsia="en-US"/>
              </w:rPr>
              <w:t xml:space="preserve">. </w:t>
            </w:r>
            <w:r w:rsidR="0041768D">
              <w:rPr>
                <w:rFonts w:eastAsiaTheme="minorHAnsi" w:cs="Arial"/>
                <w:color w:val="000000"/>
                <w:szCs w:val="22"/>
                <w:u w:color="000000"/>
                <w:lang w:eastAsia="en-US"/>
              </w:rPr>
              <w:t xml:space="preserve"> </w:t>
            </w:r>
            <w:r w:rsidR="00595EE6">
              <w:rPr>
                <w:rFonts w:eastAsiaTheme="minorHAnsi" w:cs="Arial"/>
                <w:color w:val="000000"/>
                <w:szCs w:val="22"/>
                <w:u w:color="000000"/>
                <w:lang w:eastAsia="en-US"/>
              </w:rPr>
              <w:t xml:space="preserve"> </w:t>
            </w:r>
            <w:r w:rsidR="00882E0F" w:rsidRPr="00742E0A">
              <w:rPr>
                <w:rFonts w:eastAsiaTheme="minorHAnsi" w:cs="Arial"/>
                <w:color w:val="000000"/>
                <w:szCs w:val="22"/>
                <w:highlight w:val="yellow"/>
                <w:u w:color="000000"/>
                <w:lang w:eastAsia="en-US"/>
              </w:rPr>
              <w:t xml:space="preserve"> </w:t>
            </w:r>
          </w:p>
        </w:tc>
      </w:tr>
      <w:tr w:rsidR="0042063B" w:rsidRPr="00310B8B" w14:paraId="3981019F" w14:textId="77777777" w:rsidTr="45512F46">
        <w:trPr>
          <w:trHeight w:val="240"/>
        </w:trPr>
        <w:tc>
          <w:tcPr>
            <w:tcW w:w="5637" w:type="dxa"/>
            <w:gridSpan w:val="4"/>
          </w:tcPr>
          <w:p w14:paraId="29977148" w14:textId="77777777" w:rsidR="0042063B" w:rsidRPr="00310B8B" w:rsidRDefault="0042063B" w:rsidP="0060772B">
            <w:pPr>
              <w:keepLines/>
              <w:rPr>
                <w:rFonts w:cs="Arial"/>
                <w:b/>
                <w:bCs/>
                <w:szCs w:val="22"/>
                <w:lang w:eastAsia="en-US"/>
              </w:rPr>
            </w:pPr>
            <w:r w:rsidRPr="00310B8B">
              <w:rPr>
                <w:rFonts w:cs="Arial"/>
                <w:b/>
                <w:bCs/>
                <w:szCs w:val="22"/>
                <w:lang w:eastAsia="en-US"/>
              </w:rPr>
              <w:t>Recommendation</w:t>
            </w:r>
          </w:p>
        </w:tc>
        <w:tc>
          <w:tcPr>
            <w:tcW w:w="4285" w:type="dxa"/>
            <w:gridSpan w:val="2"/>
          </w:tcPr>
          <w:p w14:paraId="31E1AB9A" w14:textId="77777777" w:rsidR="0042063B" w:rsidRPr="00310B8B" w:rsidRDefault="0042063B" w:rsidP="0060772B">
            <w:pPr>
              <w:keepLines/>
              <w:jc w:val="center"/>
              <w:rPr>
                <w:rFonts w:cs="Arial"/>
                <w:b/>
                <w:bCs/>
                <w:szCs w:val="22"/>
                <w:lang w:eastAsia="en-US"/>
              </w:rPr>
            </w:pPr>
            <w:r w:rsidRPr="00310B8B">
              <w:rPr>
                <w:rFonts w:cs="Arial"/>
                <w:b/>
                <w:bCs/>
                <w:szCs w:val="22"/>
              </w:rPr>
              <w:t>Priority</w:t>
            </w:r>
          </w:p>
        </w:tc>
      </w:tr>
      <w:tr w:rsidR="0042063B" w:rsidRPr="00310B8B" w14:paraId="51EFD550" w14:textId="77777777" w:rsidTr="45512F46">
        <w:trPr>
          <w:trHeight w:val="240"/>
        </w:trPr>
        <w:tc>
          <w:tcPr>
            <w:tcW w:w="5637" w:type="dxa"/>
            <w:gridSpan w:val="4"/>
          </w:tcPr>
          <w:p w14:paraId="2527FFF6" w14:textId="645DAAD5" w:rsidR="0042063B" w:rsidRPr="00310B8B" w:rsidRDefault="00096B15" w:rsidP="0060772B">
            <w:pPr>
              <w:autoSpaceDE w:val="0"/>
              <w:autoSpaceDN w:val="0"/>
              <w:adjustRightInd w:val="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 Doctoral College should </w:t>
            </w:r>
            <w:r w:rsidR="00FF2FF9">
              <w:rPr>
                <w:rFonts w:eastAsiaTheme="minorHAnsi" w:cs="Arial"/>
                <w:color w:val="000000"/>
                <w:szCs w:val="22"/>
                <w:u w:color="000000"/>
                <w:lang w:eastAsia="en-US"/>
              </w:rPr>
              <w:t>ensure colleagues are aware of the new requirements for transfer assessments</w:t>
            </w:r>
            <w:r w:rsidR="00C22074">
              <w:rPr>
                <w:rFonts w:eastAsiaTheme="minorHAnsi" w:cs="Arial"/>
                <w:color w:val="000000"/>
                <w:szCs w:val="22"/>
                <w:u w:color="000000"/>
                <w:lang w:eastAsia="en-US"/>
              </w:rPr>
              <w:t xml:space="preserve"> to be conducted by academics who are not part of the student’s supervisory team.</w:t>
            </w:r>
          </w:p>
        </w:tc>
        <w:tc>
          <w:tcPr>
            <w:tcW w:w="4285" w:type="dxa"/>
            <w:gridSpan w:val="2"/>
            <w:vAlign w:val="center"/>
          </w:tcPr>
          <w:p w14:paraId="0A9359FC" w14:textId="6D3DAF7E" w:rsidR="0042063B" w:rsidRPr="00310B8B" w:rsidRDefault="00CE4382" w:rsidP="0060772B">
            <w:pPr>
              <w:keepLines/>
              <w:jc w:val="center"/>
              <w:rPr>
                <w:rFonts w:cs="Arial"/>
                <w:b/>
                <w:bCs/>
                <w:szCs w:val="22"/>
                <w:lang w:eastAsia="en-US"/>
              </w:rPr>
            </w:pPr>
            <w:r>
              <w:rPr>
                <w:rFonts w:cs="Arial"/>
                <w:b/>
                <w:bCs/>
                <w:szCs w:val="22"/>
                <w:lang w:eastAsia="en-US"/>
              </w:rPr>
              <w:t>Two</w:t>
            </w:r>
          </w:p>
        </w:tc>
      </w:tr>
      <w:tr w:rsidR="0042063B" w:rsidRPr="00310B8B" w14:paraId="75517606" w14:textId="77777777" w:rsidTr="45512F46">
        <w:tc>
          <w:tcPr>
            <w:tcW w:w="9922" w:type="dxa"/>
            <w:gridSpan w:val="6"/>
          </w:tcPr>
          <w:p w14:paraId="78D743D0" w14:textId="77777777" w:rsidR="0042063B" w:rsidRPr="00310B8B" w:rsidRDefault="0042063B" w:rsidP="0060772B">
            <w:pPr>
              <w:keepLines/>
              <w:rPr>
                <w:rFonts w:cs="Arial"/>
                <w:b/>
                <w:bCs/>
                <w:szCs w:val="22"/>
                <w:lang w:eastAsia="en-US"/>
              </w:rPr>
            </w:pPr>
            <w:r w:rsidRPr="00310B8B">
              <w:rPr>
                <w:rFonts w:cs="Arial"/>
                <w:b/>
                <w:bCs/>
                <w:szCs w:val="22"/>
              </w:rPr>
              <w:t>Management Response</w:t>
            </w:r>
          </w:p>
        </w:tc>
      </w:tr>
      <w:tr w:rsidR="0042063B" w:rsidRPr="00310B8B" w14:paraId="49DB7B4C" w14:textId="77777777" w:rsidTr="45512F46">
        <w:tc>
          <w:tcPr>
            <w:tcW w:w="9922" w:type="dxa"/>
            <w:gridSpan w:val="6"/>
          </w:tcPr>
          <w:p w14:paraId="5129C0EF" w14:textId="521CCA50" w:rsidR="0042063B" w:rsidRPr="00310B8B" w:rsidRDefault="45512F46" w:rsidP="45512F46">
            <w:pPr>
              <w:pStyle w:val="CommentText"/>
              <w:jc w:val="both"/>
              <w:rPr>
                <w:rFonts w:cs="Arial"/>
                <w:i/>
                <w:iCs/>
                <w:color w:val="000000" w:themeColor="text1"/>
              </w:rPr>
            </w:pPr>
            <w:r w:rsidRPr="45512F46">
              <w:rPr>
                <w:rFonts w:cs="Arial"/>
                <w:i/>
                <w:iCs/>
                <w:color w:val="000000" w:themeColor="text1"/>
              </w:rPr>
              <w:t>CDC will reinforce the messages being sent to course officers in Schools. We will also be doubly careful of checking transfer panels to ensure that supervisory team members are not listed there.</w:t>
            </w:r>
          </w:p>
        </w:tc>
      </w:tr>
      <w:tr w:rsidR="0042063B" w:rsidRPr="00310B8B" w14:paraId="520C91B1" w14:textId="77777777" w:rsidTr="45512F46">
        <w:tc>
          <w:tcPr>
            <w:tcW w:w="959" w:type="dxa"/>
          </w:tcPr>
          <w:p w14:paraId="0415F0B9" w14:textId="77777777" w:rsidR="0042063B" w:rsidRPr="00310B8B" w:rsidRDefault="0042063B" w:rsidP="0060772B">
            <w:pPr>
              <w:keepLines/>
              <w:rPr>
                <w:rFonts w:cs="Arial"/>
                <w:b/>
                <w:bCs/>
                <w:color w:val="000000" w:themeColor="text1"/>
                <w:szCs w:val="22"/>
                <w:lang w:eastAsia="en-US"/>
              </w:rPr>
            </w:pPr>
            <w:r w:rsidRPr="00310B8B">
              <w:rPr>
                <w:rFonts w:cs="Arial"/>
                <w:b/>
                <w:bCs/>
                <w:color w:val="000000" w:themeColor="text1"/>
                <w:szCs w:val="22"/>
              </w:rPr>
              <w:t>Target Date</w:t>
            </w:r>
          </w:p>
        </w:tc>
        <w:tc>
          <w:tcPr>
            <w:tcW w:w="3402" w:type="dxa"/>
            <w:gridSpan w:val="2"/>
          </w:tcPr>
          <w:p w14:paraId="58C0A214" w14:textId="25360798" w:rsidR="0042063B" w:rsidRPr="00310B8B" w:rsidRDefault="45512F46" w:rsidP="45512F46">
            <w:pPr>
              <w:keepLines/>
              <w:rPr>
                <w:rFonts w:cs="Arial"/>
                <w:i/>
                <w:iCs/>
                <w:color w:val="000000" w:themeColor="text1"/>
                <w:lang w:eastAsia="en-US"/>
              </w:rPr>
            </w:pPr>
            <w:r w:rsidRPr="45512F46">
              <w:rPr>
                <w:rFonts w:cs="Arial"/>
                <w:i/>
                <w:iCs/>
                <w:color w:val="000000" w:themeColor="text1"/>
                <w:lang w:eastAsia="en-US"/>
              </w:rPr>
              <w:t>October 2022</w:t>
            </w:r>
          </w:p>
        </w:tc>
        <w:tc>
          <w:tcPr>
            <w:tcW w:w="1895" w:type="dxa"/>
            <w:gridSpan w:val="2"/>
          </w:tcPr>
          <w:p w14:paraId="7116ADEF" w14:textId="77777777" w:rsidR="0042063B" w:rsidRPr="00310B8B" w:rsidRDefault="0042063B" w:rsidP="0060772B">
            <w:pPr>
              <w:keepLines/>
              <w:rPr>
                <w:rFonts w:cs="Arial"/>
                <w:b/>
                <w:bCs/>
                <w:color w:val="000000" w:themeColor="text1"/>
                <w:szCs w:val="22"/>
                <w:lang w:eastAsia="en-US"/>
              </w:rPr>
            </w:pPr>
            <w:r w:rsidRPr="00310B8B">
              <w:rPr>
                <w:rFonts w:cs="Arial"/>
                <w:b/>
                <w:bCs/>
                <w:color w:val="000000" w:themeColor="text1"/>
                <w:szCs w:val="22"/>
              </w:rPr>
              <w:t>Responsibility</w:t>
            </w:r>
          </w:p>
        </w:tc>
        <w:tc>
          <w:tcPr>
            <w:tcW w:w="3666" w:type="dxa"/>
          </w:tcPr>
          <w:p w14:paraId="0E1B8D68" w14:textId="45935E44" w:rsidR="0042063B" w:rsidRPr="00310B8B" w:rsidRDefault="45512F46" w:rsidP="45512F46">
            <w:pPr>
              <w:keepLines/>
              <w:rPr>
                <w:rFonts w:cs="Arial"/>
                <w:i/>
                <w:iCs/>
                <w:color w:val="000000" w:themeColor="text1"/>
                <w:lang w:eastAsia="en-US"/>
              </w:rPr>
            </w:pPr>
            <w:r w:rsidRPr="45512F46">
              <w:rPr>
                <w:rFonts w:cs="Arial"/>
                <w:i/>
                <w:iCs/>
                <w:color w:val="000000" w:themeColor="text1"/>
                <w:lang w:eastAsia="en-US"/>
              </w:rPr>
              <w:t>CDC/Course Officers</w:t>
            </w:r>
          </w:p>
        </w:tc>
      </w:tr>
    </w:tbl>
    <w:p w14:paraId="31CA22BB" w14:textId="77777777" w:rsidR="00CA4C3E" w:rsidRDefault="00CA4C3E">
      <w:pPr>
        <w:spacing w:before="0" w:after="160" w:line="259" w:lineRule="auto"/>
        <w:rPr>
          <w:rFonts w:cs="Arial"/>
          <w:b/>
          <w:bCs/>
          <w:szCs w:val="22"/>
        </w:rPr>
      </w:pPr>
    </w:p>
    <w:p w14:paraId="3900A8B8" w14:textId="548ACCFA" w:rsidR="00502560" w:rsidRDefault="00502560">
      <w:pPr>
        <w:spacing w:before="0" w:after="160" w:line="259" w:lineRule="auto"/>
        <w:rPr>
          <w:rFonts w:cs="Arial"/>
          <w:b/>
          <w:bCs/>
          <w:szCs w:val="22"/>
        </w:rPr>
      </w:pPr>
      <w:r>
        <w:rPr>
          <w:rFonts w:cs="Arial"/>
          <w:b/>
          <w:bCs/>
          <w:szCs w:val="22"/>
        </w:rPr>
        <w:br w:type="page"/>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0"/>
        <w:gridCol w:w="2552"/>
        <w:gridCol w:w="1276"/>
        <w:gridCol w:w="619"/>
        <w:gridCol w:w="3666"/>
      </w:tblGrid>
      <w:tr w:rsidR="00502560" w:rsidRPr="00310B8B" w14:paraId="25E2B5EE" w14:textId="77777777" w:rsidTr="45512F46">
        <w:tc>
          <w:tcPr>
            <w:tcW w:w="1809" w:type="dxa"/>
            <w:gridSpan w:val="2"/>
            <w:tcBorders>
              <w:top w:val="single" w:sz="4" w:space="0" w:color="auto"/>
              <w:left w:val="single" w:sz="4" w:space="0" w:color="auto"/>
              <w:bottom w:val="single" w:sz="4" w:space="0" w:color="auto"/>
              <w:right w:val="single" w:sz="4" w:space="0" w:color="auto"/>
            </w:tcBorders>
          </w:tcPr>
          <w:p w14:paraId="2C5AD370" w14:textId="5C90B3C4" w:rsidR="00502560" w:rsidRPr="00310B8B" w:rsidRDefault="00502560" w:rsidP="00A61571">
            <w:pPr>
              <w:keepLines/>
              <w:rPr>
                <w:rFonts w:cs="Arial"/>
                <w:b/>
                <w:bCs/>
                <w:szCs w:val="22"/>
              </w:rPr>
            </w:pPr>
            <w:r w:rsidRPr="00310B8B">
              <w:rPr>
                <w:rFonts w:cs="Arial"/>
                <w:b/>
                <w:bCs/>
                <w:szCs w:val="22"/>
              </w:rPr>
              <w:lastRenderedPageBreak/>
              <w:t>4.</w:t>
            </w:r>
            <w:r>
              <w:rPr>
                <w:rFonts w:cs="Arial"/>
                <w:b/>
                <w:bCs/>
                <w:szCs w:val="22"/>
              </w:rPr>
              <w:t>6</w:t>
            </w:r>
          </w:p>
        </w:tc>
        <w:tc>
          <w:tcPr>
            <w:tcW w:w="8113" w:type="dxa"/>
            <w:gridSpan w:val="4"/>
            <w:tcBorders>
              <w:top w:val="single" w:sz="4" w:space="0" w:color="auto"/>
              <w:left w:val="single" w:sz="4" w:space="0" w:color="auto"/>
              <w:bottom w:val="single" w:sz="4" w:space="0" w:color="auto"/>
              <w:right w:val="single" w:sz="4" w:space="0" w:color="auto"/>
            </w:tcBorders>
          </w:tcPr>
          <w:p w14:paraId="336E348C" w14:textId="3068DCB8" w:rsidR="00502560" w:rsidRPr="00310B8B" w:rsidRDefault="00A23840" w:rsidP="00A61571">
            <w:pPr>
              <w:keepLines/>
              <w:rPr>
                <w:rFonts w:cs="Arial"/>
                <w:b/>
                <w:szCs w:val="22"/>
              </w:rPr>
            </w:pPr>
            <w:r>
              <w:rPr>
                <w:rFonts w:eastAsiaTheme="minorHAnsi" w:cs="Arial"/>
                <w:b/>
                <w:bCs/>
                <w:color w:val="000000"/>
                <w:szCs w:val="22"/>
                <w:u w:color="000000"/>
                <w:lang w:eastAsia="en-US"/>
              </w:rPr>
              <w:t>Award</w:t>
            </w:r>
            <w:r w:rsidR="00854032">
              <w:rPr>
                <w:rFonts w:eastAsiaTheme="minorHAnsi" w:cs="Arial"/>
                <w:b/>
                <w:bCs/>
                <w:color w:val="000000"/>
                <w:szCs w:val="22"/>
                <w:u w:color="000000"/>
                <w:lang w:eastAsia="en-US"/>
              </w:rPr>
              <w:t xml:space="preserve"> Registration Data</w:t>
            </w:r>
          </w:p>
        </w:tc>
      </w:tr>
      <w:tr w:rsidR="00502560" w:rsidRPr="00310B8B" w14:paraId="53936A76" w14:textId="77777777" w:rsidTr="45512F46">
        <w:tc>
          <w:tcPr>
            <w:tcW w:w="9922" w:type="dxa"/>
            <w:gridSpan w:val="6"/>
          </w:tcPr>
          <w:p w14:paraId="056A217D" w14:textId="77777777" w:rsidR="00502560" w:rsidRPr="00310B8B" w:rsidRDefault="00502560" w:rsidP="00A61571">
            <w:pPr>
              <w:keepLines/>
              <w:rPr>
                <w:rFonts w:cs="Arial"/>
                <w:b/>
                <w:bCs/>
                <w:szCs w:val="22"/>
                <w:lang w:eastAsia="en-US"/>
              </w:rPr>
            </w:pPr>
            <w:r w:rsidRPr="00310B8B">
              <w:rPr>
                <w:rFonts w:cs="Arial"/>
                <w:b/>
                <w:bCs/>
                <w:szCs w:val="22"/>
              </w:rPr>
              <w:t xml:space="preserve">Rationale </w:t>
            </w:r>
          </w:p>
        </w:tc>
      </w:tr>
      <w:tr w:rsidR="00502560" w:rsidRPr="00310B8B" w14:paraId="6407BC02" w14:textId="77777777" w:rsidTr="45512F46">
        <w:tc>
          <w:tcPr>
            <w:tcW w:w="9922" w:type="dxa"/>
            <w:gridSpan w:val="6"/>
          </w:tcPr>
          <w:p w14:paraId="461053D5" w14:textId="77777777" w:rsidR="000200A9" w:rsidRDefault="003E62B7" w:rsidP="00A61571">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City’s Regulations state that s</w:t>
            </w:r>
            <w:r w:rsidR="00F15230" w:rsidRPr="00BC72FA">
              <w:rPr>
                <w:rFonts w:eastAsiaTheme="minorHAnsi" w:cs="Arial"/>
                <w:color w:val="000000"/>
                <w:szCs w:val="22"/>
                <w:u w:color="000000"/>
                <w:lang w:eastAsia="en-US"/>
              </w:rPr>
              <w:t>tudents are registered initially on a MPhil/PhD programme (or equivalent)</w:t>
            </w:r>
            <w:r w:rsidR="00F15230">
              <w:rPr>
                <w:rFonts w:eastAsiaTheme="minorHAnsi" w:cs="Arial"/>
                <w:color w:val="000000"/>
                <w:szCs w:val="22"/>
                <w:u w:color="000000"/>
                <w:lang w:eastAsia="en-US"/>
              </w:rPr>
              <w:t xml:space="preserve"> with transfer to PhD subject to a formal assessment of progress. </w:t>
            </w:r>
            <w:r w:rsidR="00071A32">
              <w:rPr>
                <w:rFonts w:eastAsiaTheme="minorHAnsi" w:cs="Arial"/>
                <w:color w:val="000000"/>
                <w:szCs w:val="22"/>
                <w:u w:color="000000"/>
                <w:lang w:eastAsia="en-US"/>
              </w:rPr>
              <w:t xml:space="preserve">This policy </w:t>
            </w:r>
            <w:r w:rsidR="00AD29AE">
              <w:rPr>
                <w:rFonts w:eastAsiaTheme="minorHAnsi" w:cs="Arial"/>
                <w:color w:val="000000"/>
                <w:szCs w:val="22"/>
                <w:u w:color="000000"/>
                <w:lang w:eastAsia="en-US"/>
              </w:rPr>
              <w:t>may</w:t>
            </w:r>
            <w:r w:rsidR="00071A32">
              <w:rPr>
                <w:rFonts w:eastAsiaTheme="minorHAnsi" w:cs="Arial"/>
                <w:color w:val="000000"/>
                <w:szCs w:val="22"/>
                <w:u w:color="000000"/>
                <w:lang w:eastAsia="en-US"/>
              </w:rPr>
              <w:t xml:space="preserve"> be waived </w:t>
            </w:r>
            <w:r w:rsidR="008D5514">
              <w:rPr>
                <w:rFonts w:eastAsiaTheme="minorHAnsi" w:cs="Arial"/>
                <w:color w:val="000000"/>
                <w:szCs w:val="22"/>
                <w:u w:color="000000"/>
                <w:lang w:eastAsia="en-US"/>
              </w:rPr>
              <w:t xml:space="preserve">where a student is transferring from another institution </w:t>
            </w:r>
            <w:r w:rsidR="00AD29AE">
              <w:rPr>
                <w:rFonts w:eastAsiaTheme="minorHAnsi" w:cs="Arial"/>
                <w:color w:val="000000"/>
                <w:szCs w:val="22"/>
                <w:u w:color="000000"/>
                <w:lang w:eastAsia="en-US"/>
              </w:rPr>
              <w:t xml:space="preserve">and provides </w:t>
            </w:r>
            <w:r w:rsidR="00F15230">
              <w:rPr>
                <w:rFonts w:eastAsiaTheme="minorHAnsi" w:cs="Arial"/>
                <w:color w:val="000000"/>
                <w:szCs w:val="22"/>
                <w:u w:color="000000"/>
                <w:lang w:eastAsia="en-US"/>
              </w:rPr>
              <w:t xml:space="preserve">evidence of sufficient progress. </w:t>
            </w:r>
          </w:p>
          <w:p w14:paraId="0EE1EF65" w14:textId="1C557F3D" w:rsidR="00502560" w:rsidRDefault="000200A9" w:rsidP="00A61571">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 audit </w:t>
            </w:r>
            <w:r w:rsidR="006C7437">
              <w:rPr>
                <w:rFonts w:eastAsiaTheme="minorHAnsi" w:cs="Arial"/>
                <w:color w:val="000000"/>
                <w:szCs w:val="22"/>
                <w:u w:color="000000"/>
                <w:lang w:eastAsia="en-US"/>
              </w:rPr>
              <w:t>reviewed a sample of five students registered directly fo</w:t>
            </w:r>
            <w:r w:rsidR="00674A6D">
              <w:rPr>
                <w:rFonts w:eastAsiaTheme="minorHAnsi" w:cs="Arial"/>
                <w:color w:val="000000"/>
                <w:szCs w:val="22"/>
                <w:u w:color="000000"/>
                <w:lang w:eastAsia="en-US"/>
              </w:rPr>
              <w:t xml:space="preserve">r a PhD award in 2021/22 and found that only one student </w:t>
            </w:r>
            <w:r w:rsidR="005A3FEB">
              <w:rPr>
                <w:rFonts w:eastAsiaTheme="minorHAnsi" w:cs="Arial"/>
                <w:color w:val="000000"/>
                <w:szCs w:val="22"/>
                <w:u w:color="000000"/>
                <w:lang w:eastAsia="en-US"/>
              </w:rPr>
              <w:t xml:space="preserve">had transferred from another institution. </w:t>
            </w:r>
            <w:r w:rsidR="00C10116">
              <w:rPr>
                <w:rFonts w:eastAsiaTheme="minorHAnsi" w:cs="Arial"/>
                <w:color w:val="000000"/>
                <w:szCs w:val="22"/>
                <w:u w:color="000000"/>
                <w:lang w:eastAsia="en-US"/>
              </w:rPr>
              <w:t xml:space="preserve">Course Officers indicated that three of the students should have been registered as MPhil </w:t>
            </w:r>
            <w:r w:rsidR="00EF333F">
              <w:rPr>
                <w:rFonts w:eastAsiaTheme="minorHAnsi" w:cs="Arial"/>
                <w:color w:val="000000"/>
                <w:szCs w:val="22"/>
                <w:u w:color="000000"/>
                <w:lang w:eastAsia="en-US"/>
              </w:rPr>
              <w:t xml:space="preserve">but were instead registered as PhD because of problems with the </w:t>
            </w:r>
            <w:r w:rsidR="00F15230">
              <w:rPr>
                <w:rFonts w:eastAsiaTheme="minorHAnsi" w:cs="Arial"/>
                <w:color w:val="000000"/>
                <w:szCs w:val="22"/>
                <w:u w:color="000000"/>
                <w:lang w:eastAsia="en-US"/>
              </w:rPr>
              <w:t>programme data in the main student records system, SITS</w:t>
            </w:r>
            <w:r w:rsidR="00EF333F">
              <w:rPr>
                <w:rFonts w:eastAsiaTheme="minorHAnsi" w:cs="Arial"/>
                <w:color w:val="000000"/>
                <w:szCs w:val="22"/>
                <w:u w:color="000000"/>
                <w:lang w:eastAsia="en-US"/>
              </w:rPr>
              <w:t xml:space="preserve">. </w:t>
            </w:r>
            <w:r w:rsidR="00E80BC0">
              <w:rPr>
                <w:rFonts w:eastAsiaTheme="minorHAnsi" w:cs="Arial"/>
                <w:color w:val="000000"/>
                <w:szCs w:val="22"/>
                <w:u w:color="000000"/>
                <w:lang w:eastAsia="en-US"/>
              </w:rPr>
              <w:t xml:space="preserve">The audit </w:t>
            </w:r>
            <w:r w:rsidR="000D47B8">
              <w:rPr>
                <w:rFonts w:eastAsiaTheme="minorHAnsi" w:cs="Arial"/>
                <w:color w:val="000000"/>
                <w:szCs w:val="22"/>
                <w:u w:color="000000"/>
                <w:lang w:eastAsia="en-US"/>
              </w:rPr>
              <w:t xml:space="preserve">observed that </w:t>
            </w:r>
            <w:r w:rsidR="00E80BC0">
              <w:rPr>
                <w:rFonts w:eastAsiaTheme="minorHAnsi" w:cs="Arial"/>
                <w:color w:val="000000"/>
                <w:szCs w:val="22"/>
                <w:u w:color="000000"/>
                <w:lang w:eastAsia="en-US"/>
              </w:rPr>
              <w:t xml:space="preserve">these exceptions </w:t>
            </w:r>
            <w:r w:rsidR="000D47B8">
              <w:rPr>
                <w:rFonts w:eastAsiaTheme="minorHAnsi" w:cs="Arial"/>
                <w:color w:val="000000"/>
                <w:szCs w:val="22"/>
                <w:u w:color="000000"/>
                <w:lang w:eastAsia="en-US"/>
              </w:rPr>
              <w:t>have implications for key project dates and deadlines in Research Manager</w:t>
            </w:r>
            <w:r w:rsidR="006D7B75">
              <w:rPr>
                <w:rFonts w:eastAsiaTheme="minorHAnsi" w:cs="Arial"/>
                <w:color w:val="000000"/>
                <w:szCs w:val="22"/>
                <w:u w:color="000000"/>
                <w:lang w:eastAsia="en-US"/>
              </w:rPr>
              <w:t xml:space="preserve">. </w:t>
            </w:r>
          </w:p>
          <w:p w14:paraId="75C6BB2E" w14:textId="52EF95C1" w:rsidR="00EF333F" w:rsidRPr="00742E0A" w:rsidRDefault="00E46252" w:rsidP="00731777">
            <w:pPr>
              <w:spacing w:after="180"/>
              <w:jc w:val="both"/>
              <w:rPr>
                <w:rFonts w:eastAsiaTheme="minorHAnsi" w:cs="Arial"/>
                <w:color w:val="000000"/>
                <w:szCs w:val="22"/>
                <w:highlight w:val="yellow"/>
                <w:u w:color="000000"/>
                <w:lang w:eastAsia="en-US"/>
              </w:rPr>
            </w:pPr>
            <w:r>
              <w:rPr>
                <w:rFonts w:eastAsiaTheme="minorHAnsi" w:cs="Arial"/>
                <w:color w:val="000000"/>
                <w:szCs w:val="22"/>
                <w:u w:color="000000"/>
                <w:lang w:eastAsia="en-US"/>
              </w:rPr>
              <w:t xml:space="preserve">There are risks that incorrect registrations result in incorrect </w:t>
            </w:r>
            <w:r w:rsidR="0014108B">
              <w:rPr>
                <w:rFonts w:eastAsiaTheme="minorHAnsi" w:cs="Arial"/>
                <w:color w:val="000000"/>
                <w:szCs w:val="22"/>
                <w:u w:color="000000"/>
                <w:lang w:eastAsia="en-US"/>
              </w:rPr>
              <w:t>project dates, deadlines and calculations of maximum periods of candidature in Research Manager</w:t>
            </w:r>
            <w:r w:rsidR="008E79FE">
              <w:rPr>
                <w:rFonts w:eastAsiaTheme="minorHAnsi" w:cs="Arial"/>
                <w:color w:val="000000"/>
                <w:szCs w:val="22"/>
                <w:u w:color="000000"/>
                <w:lang w:eastAsia="en-US"/>
              </w:rPr>
              <w:t xml:space="preserve">. This may result in inappropriately timed communications </w:t>
            </w:r>
            <w:r w:rsidR="00731777">
              <w:rPr>
                <w:rFonts w:eastAsiaTheme="minorHAnsi" w:cs="Arial"/>
                <w:color w:val="000000"/>
                <w:szCs w:val="22"/>
                <w:u w:color="000000"/>
                <w:lang w:eastAsia="en-US"/>
              </w:rPr>
              <w:t xml:space="preserve">and reminders, negatively impacting on the student experience. There is also of course </w:t>
            </w:r>
            <w:r w:rsidR="00F5119F">
              <w:rPr>
                <w:rFonts w:eastAsiaTheme="minorHAnsi" w:cs="Arial"/>
                <w:color w:val="000000"/>
                <w:szCs w:val="22"/>
                <w:u w:color="000000"/>
                <w:lang w:eastAsia="en-US"/>
              </w:rPr>
              <w:t xml:space="preserve">an impact on the quality of management information from Research Manager on the </w:t>
            </w:r>
            <w:r w:rsidR="00013A3B">
              <w:rPr>
                <w:rFonts w:eastAsiaTheme="minorHAnsi" w:cs="Arial"/>
                <w:color w:val="000000"/>
                <w:szCs w:val="22"/>
                <w:u w:color="000000"/>
                <w:lang w:eastAsia="en-US"/>
              </w:rPr>
              <w:t xml:space="preserve">research student population. </w:t>
            </w:r>
          </w:p>
        </w:tc>
      </w:tr>
      <w:tr w:rsidR="00502560" w:rsidRPr="00310B8B" w14:paraId="6DA93E7C" w14:textId="77777777" w:rsidTr="45512F46">
        <w:trPr>
          <w:trHeight w:val="240"/>
        </w:trPr>
        <w:tc>
          <w:tcPr>
            <w:tcW w:w="5637" w:type="dxa"/>
            <w:gridSpan w:val="4"/>
          </w:tcPr>
          <w:p w14:paraId="17C492F0" w14:textId="77777777" w:rsidR="00502560" w:rsidRPr="00310B8B" w:rsidRDefault="00502560" w:rsidP="00A61571">
            <w:pPr>
              <w:keepLines/>
              <w:rPr>
                <w:rFonts w:cs="Arial"/>
                <w:b/>
                <w:bCs/>
                <w:szCs w:val="22"/>
                <w:lang w:eastAsia="en-US"/>
              </w:rPr>
            </w:pPr>
            <w:r w:rsidRPr="00310B8B">
              <w:rPr>
                <w:rFonts w:cs="Arial"/>
                <w:b/>
                <w:bCs/>
                <w:szCs w:val="22"/>
                <w:lang w:eastAsia="en-US"/>
              </w:rPr>
              <w:t>Recommendation</w:t>
            </w:r>
          </w:p>
        </w:tc>
        <w:tc>
          <w:tcPr>
            <w:tcW w:w="4285" w:type="dxa"/>
            <w:gridSpan w:val="2"/>
          </w:tcPr>
          <w:p w14:paraId="6B45BE7A" w14:textId="77777777" w:rsidR="00502560" w:rsidRPr="00310B8B" w:rsidRDefault="00502560" w:rsidP="00A61571">
            <w:pPr>
              <w:keepLines/>
              <w:jc w:val="center"/>
              <w:rPr>
                <w:rFonts w:cs="Arial"/>
                <w:b/>
                <w:bCs/>
                <w:szCs w:val="22"/>
                <w:lang w:eastAsia="en-US"/>
              </w:rPr>
            </w:pPr>
            <w:r w:rsidRPr="00310B8B">
              <w:rPr>
                <w:rFonts w:cs="Arial"/>
                <w:b/>
                <w:bCs/>
                <w:szCs w:val="22"/>
              </w:rPr>
              <w:t>Priority</w:t>
            </w:r>
          </w:p>
        </w:tc>
      </w:tr>
      <w:tr w:rsidR="00502560" w:rsidRPr="00310B8B" w14:paraId="6CC4B296" w14:textId="77777777" w:rsidTr="45512F46">
        <w:trPr>
          <w:trHeight w:val="240"/>
        </w:trPr>
        <w:tc>
          <w:tcPr>
            <w:tcW w:w="5637" w:type="dxa"/>
            <w:gridSpan w:val="4"/>
          </w:tcPr>
          <w:p w14:paraId="10CF181B" w14:textId="1EE19070" w:rsidR="00502560" w:rsidRPr="00310B8B" w:rsidRDefault="00B15B4E" w:rsidP="00A61571">
            <w:pPr>
              <w:autoSpaceDE w:val="0"/>
              <w:autoSpaceDN w:val="0"/>
              <w:adjustRightInd w:val="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 CDC should coordinate with Schools and with IT to ensure </w:t>
            </w:r>
            <w:r w:rsidR="009A3B7D">
              <w:rPr>
                <w:rFonts w:eastAsiaTheme="minorHAnsi" w:cs="Arial"/>
                <w:color w:val="000000"/>
                <w:szCs w:val="22"/>
                <w:u w:color="000000"/>
                <w:lang w:eastAsia="en-US"/>
              </w:rPr>
              <w:t>programme codes in SITS align with City policy of initially registering students for a</w:t>
            </w:r>
            <w:r w:rsidR="000E4E66">
              <w:rPr>
                <w:rFonts w:eastAsiaTheme="minorHAnsi" w:cs="Arial"/>
                <w:color w:val="000000"/>
                <w:szCs w:val="22"/>
                <w:u w:color="000000"/>
                <w:lang w:eastAsia="en-US"/>
              </w:rPr>
              <w:t xml:space="preserve"> MPhil award. Schools should check that </w:t>
            </w:r>
            <w:r w:rsidR="00F15230">
              <w:rPr>
                <w:rFonts w:eastAsiaTheme="minorHAnsi" w:cs="Arial"/>
                <w:color w:val="000000"/>
                <w:szCs w:val="22"/>
                <w:u w:color="000000"/>
                <w:lang w:eastAsia="en-US"/>
              </w:rPr>
              <w:t>students are registered on the correct award.</w:t>
            </w:r>
          </w:p>
        </w:tc>
        <w:tc>
          <w:tcPr>
            <w:tcW w:w="4285" w:type="dxa"/>
            <w:gridSpan w:val="2"/>
            <w:vAlign w:val="center"/>
          </w:tcPr>
          <w:p w14:paraId="73DC7D6D" w14:textId="0BF0E0E2" w:rsidR="00502560" w:rsidRPr="00310B8B" w:rsidRDefault="00854032" w:rsidP="00A61571">
            <w:pPr>
              <w:keepLines/>
              <w:jc w:val="center"/>
              <w:rPr>
                <w:rFonts w:cs="Arial"/>
                <w:b/>
                <w:bCs/>
                <w:szCs w:val="22"/>
                <w:lang w:eastAsia="en-US"/>
              </w:rPr>
            </w:pPr>
            <w:r>
              <w:rPr>
                <w:rFonts w:cs="Arial"/>
                <w:b/>
                <w:bCs/>
                <w:szCs w:val="22"/>
                <w:lang w:eastAsia="en-US"/>
              </w:rPr>
              <w:t>Three</w:t>
            </w:r>
          </w:p>
        </w:tc>
      </w:tr>
      <w:tr w:rsidR="00502560" w:rsidRPr="00310B8B" w14:paraId="224948BB" w14:textId="77777777" w:rsidTr="45512F46">
        <w:tc>
          <w:tcPr>
            <w:tcW w:w="9922" w:type="dxa"/>
            <w:gridSpan w:val="6"/>
          </w:tcPr>
          <w:p w14:paraId="51040539" w14:textId="77777777" w:rsidR="00502560" w:rsidRPr="00310B8B" w:rsidRDefault="00502560" w:rsidP="00A61571">
            <w:pPr>
              <w:keepLines/>
              <w:rPr>
                <w:rFonts w:cs="Arial"/>
                <w:b/>
                <w:bCs/>
                <w:szCs w:val="22"/>
                <w:lang w:eastAsia="en-US"/>
              </w:rPr>
            </w:pPr>
            <w:r w:rsidRPr="00310B8B">
              <w:rPr>
                <w:rFonts w:cs="Arial"/>
                <w:b/>
                <w:bCs/>
                <w:szCs w:val="22"/>
              </w:rPr>
              <w:t>Management Response</w:t>
            </w:r>
          </w:p>
        </w:tc>
      </w:tr>
      <w:tr w:rsidR="00502560" w:rsidRPr="00310B8B" w14:paraId="43B5D7CE" w14:textId="77777777" w:rsidTr="45512F46">
        <w:tc>
          <w:tcPr>
            <w:tcW w:w="9922" w:type="dxa"/>
            <w:gridSpan w:val="6"/>
          </w:tcPr>
          <w:p w14:paraId="7077EC6C" w14:textId="3B51C27B" w:rsidR="00502560" w:rsidRPr="00310B8B" w:rsidRDefault="45512F46" w:rsidP="45512F46">
            <w:pPr>
              <w:pStyle w:val="CommentText"/>
              <w:jc w:val="both"/>
              <w:rPr>
                <w:rFonts w:cs="Arial"/>
                <w:i/>
                <w:iCs/>
                <w:color w:val="000000" w:themeColor="text1"/>
              </w:rPr>
            </w:pPr>
            <w:r w:rsidRPr="45512F46">
              <w:rPr>
                <w:rFonts w:cs="Arial"/>
                <w:i/>
                <w:iCs/>
                <w:color w:val="000000" w:themeColor="text1"/>
              </w:rPr>
              <w:t>CDC is regularly in communication with both IT and Schools to try and clean PGR data within the institution. We will work with course officers over the course of this year to ensure that all students are registered on the correct programmes from the beginning of their registration period.</w:t>
            </w:r>
          </w:p>
        </w:tc>
      </w:tr>
      <w:tr w:rsidR="00502560" w:rsidRPr="00310B8B" w14:paraId="09C58994" w14:textId="77777777" w:rsidTr="45512F46">
        <w:tc>
          <w:tcPr>
            <w:tcW w:w="959" w:type="dxa"/>
          </w:tcPr>
          <w:p w14:paraId="3224DB52" w14:textId="77777777" w:rsidR="00502560" w:rsidRPr="00310B8B" w:rsidRDefault="00502560" w:rsidP="00A61571">
            <w:pPr>
              <w:keepLines/>
              <w:rPr>
                <w:rFonts w:cs="Arial"/>
                <w:b/>
                <w:bCs/>
                <w:color w:val="000000" w:themeColor="text1"/>
                <w:szCs w:val="22"/>
                <w:lang w:eastAsia="en-US"/>
              </w:rPr>
            </w:pPr>
            <w:r w:rsidRPr="00310B8B">
              <w:rPr>
                <w:rFonts w:cs="Arial"/>
                <w:b/>
                <w:bCs/>
                <w:color w:val="000000" w:themeColor="text1"/>
                <w:szCs w:val="22"/>
              </w:rPr>
              <w:t>Target Date</w:t>
            </w:r>
          </w:p>
        </w:tc>
        <w:tc>
          <w:tcPr>
            <w:tcW w:w="3402" w:type="dxa"/>
            <w:gridSpan w:val="2"/>
          </w:tcPr>
          <w:p w14:paraId="4AFE9854" w14:textId="443B9CE7" w:rsidR="00502560" w:rsidRPr="00310B8B" w:rsidRDefault="45512F46" w:rsidP="45512F46">
            <w:pPr>
              <w:keepLines/>
              <w:rPr>
                <w:rFonts w:cs="Arial"/>
                <w:i/>
                <w:iCs/>
                <w:color w:val="000000" w:themeColor="text1"/>
                <w:lang w:eastAsia="en-US"/>
              </w:rPr>
            </w:pPr>
            <w:r w:rsidRPr="45512F46">
              <w:rPr>
                <w:rFonts w:cs="Arial"/>
                <w:i/>
                <w:iCs/>
                <w:color w:val="000000" w:themeColor="text1"/>
                <w:lang w:eastAsia="en-US"/>
              </w:rPr>
              <w:t>April 2023</w:t>
            </w:r>
          </w:p>
        </w:tc>
        <w:tc>
          <w:tcPr>
            <w:tcW w:w="1895" w:type="dxa"/>
            <w:gridSpan w:val="2"/>
          </w:tcPr>
          <w:p w14:paraId="2426A98E" w14:textId="77777777" w:rsidR="00502560" w:rsidRPr="00310B8B" w:rsidRDefault="00502560" w:rsidP="00A61571">
            <w:pPr>
              <w:keepLines/>
              <w:rPr>
                <w:rFonts w:cs="Arial"/>
                <w:b/>
                <w:bCs/>
                <w:color w:val="000000" w:themeColor="text1"/>
                <w:szCs w:val="22"/>
                <w:lang w:eastAsia="en-US"/>
              </w:rPr>
            </w:pPr>
            <w:r w:rsidRPr="00310B8B">
              <w:rPr>
                <w:rFonts w:cs="Arial"/>
                <w:b/>
                <w:bCs/>
                <w:color w:val="000000" w:themeColor="text1"/>
                <w:szCs w:val="22"/>
              </w:rPr>
              <w:t>Responsibility</w:t>
            </w:r>
          </w:p>
        </w:tc>
        <w:tc>
          <w:tcPr>
            <w:tcW w:w="3666" w:type="dxa"/>
          </w:tcPr>
          <w:p w14:paraId="7A437AA8" w14:textId="37F5557B" w:rsidR="00502560" w:rsidRPr="00310B8B" w:rsidRDefault="45512F46" w:rsidP="45512F46">
            <w:pPr>
              <w:keepLines/>
              <w:rPr>
                <w:rFonts w:cs="Arial"/>
                <w:i/>
                <w:iCs/>
                <w:color w:val="000000" w:themeColor="text1"/>
                <w:lang w:eastAsia="en-US"/>
              </w:rPr>
            </w:pPr>
            <w:r w:rsidRPr="45512F46">
              <w:rPr>
                <w:rFonts w:cs="Arial"/>
                <w:i/>
                <w:iCs/>
                <w:color w:val="000000" w:themeColor="text1"/>
                <w:lang w:eastAsia="en-US"/>
              </w:rPr>
              <w:t>CDC/Course Officers</w:t>
            </w:r>
          </w:p>
        </w:tc>
      </w:tr>
    </w:tbl>
    <w:p w14:paraId="6BE667F0" w14:textId="77777777" w:rsidR="00CA4C3E" w:rsidRDefault="00CA4C3E">
      <w:pPr>
        <w:spacing w:before="0" w:after="160" w:line="259" w:lineRule="auto"/>
        <w:rPr>
          <w:rFonts w:cs="Arial"/>
          <w:b/>
          <w:bCs/>
          <w:szCs w:val="22"/>
        </w:rPr>
      </w:pPr>
    </w:p>
    <w:p w14:paraId="4D350ECE" w14:textId="77777777" w:rsidR="001B6A2E" w:rsidRDefault="00CA4C3E">
      <w:pPr>
        <w:spacing w:before="0" w:after="160" w:line="259" w:lineRule="auto"/>
        <w:rPr>
          <w:rFonts w:cs="Arial"/>
          <w:b/>
          <w:bCs/>
          <w:szCs w:val="22"/>
        </w:rPr>
      </w:pPr>
      <w:r>
        <w:rPr>
          <w:rFonts w:cs="Arial"/>
          <w:b/>
          <w:bCs/>
          <w:szCs w:val="22"/>
        </w:rPr>
        <w:br w:type="page"/>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0"/>
        <w:gridCol w:w="2552"/>
        <w:gridCol w:w="1276"/>
        <w:gridCol w:w="619"/>
        <w:gridCol w:w="3666"/>
      </w:tblGrid>
      <w:tr w:rsidR="001B6A2E" w:rsidRPr="00310B8B" w14:paraId="3EA2609B" w14:textId="77777777" w:rsidTr="45512F46">
        <w:tc>
          <w:tcPr>
            <w:tcW w:w="1809" w:type="dxa"/>
            <w:gridSpan w:val="2"/>
            <w:tcBorders>
              <w:top w:val="single" w:sz="4" w:space="0" w:color="auto"/>
              <w:left w:val="single" w:sz="4" w:space="0" w:color="auto"/>
              <w:bottom w:val="single" w:sz="4" w:space="0" w:color="auto"/>
              <w:right w:val="single" w:sz="4" w:space="0" w:color="auto"/>
            </w:tcBorders>
          </w:tcPr>
          <w:p w14:paraId="0785DD24" w14:textId="1CBB3271" w:rsidR="001B6A2E" w:rsidRPr="00310B8B" w:rsidRDefault="001B6A2E" w:rsidP="00A61571">
            <w:pPr>
              <w:keepLines/>
              <w:rPr>
                <w:rFonts w:cs="Arial"/>
                <w:b/>
                <w:bCs/>
                <w:szCs w:val="22"/>
              </w:rPr>
            </w:pPr>
            <w:r w:rsidRPr="00310B8B">
              <w:rPr>
                <w:rFonts w:cs="Arial"/>
                <w:b/>
                <w:bCs/>
                <w:szCs w:val="22"/>
              </w:rPr>
              <w:lastRenderedPageBreak/>
              <w:t>4.</w:t>
            </w:r>
            <w:r w:rsidR="00502560">
              <w:rPr>
                <w:rFonts w:cs="Arial"/>
                <w:b/>
                <w:bCs/>
                <w:szCs w:val="22"/>
              </w:rPr>
              <w:t>7</w:t>
            </w:r>
          </w:p>
        </w:tc>
        <w:tc>
          <w:tcPr>
            <w:tcW w:w="8113" w:type="dxa"/>
            <w:gridSpan w:val="4"/>
            <w:tcBorders>
              <w:top w:val="single" w:sz="4" w:space="0" w:color="auto"/>
              <w:left w:val="single" w:sz="4" w:space="0" w:color="auto"/>
              <w:bottom w:val="single" w:sz="4" w:space="0" w:color="auto"/>
              <w:right w:val="single" w:sz="4" w:space="0" w:color="auto"/>
            </w:tcBorders>
          </w:tcPr>
          <w:p w14:paraId="35815B90" w14:textId="77777777" w:rsidR="001B6A2E" w:rsidRPr="00310B8B" w:rsidRDefault="001B6A2E" w:rsidP="00A61571">
            <w:pPr>
              <w:keepLines/>
              <w:rPr>
                <w:rFonts w:cs="Arial"/>
                <w:b/>
                <w:szCs w:val="22"/>
              </w:rPr>
            </w:pPr>
            <w:r w:rsidRPr="00310B8B">
              <w:rPr>
                <w:rFonts w:eastAsiaTheme="minorHAnsi" w:cs="Arial"/>
                <w:b/>
                <w:bCs/>
                <w:color w:val="000000"/>
                <w:szCs w:val="22"/>
                <w:u w:color="000000"/>
                <w:lang w:eastAsia="en-US"/>
              </w:rPr>
              <w:t>Doctoral College Board of Studies Approvals</w:t>
            </w:r>
          </w:p>
        </w:tc>
      </w:tr>
      <w:tr w:rsidR="001B6A2E" w:rsidRPr="00310B8B" w14:paraId="7E1C0326" w14:textId="77777777" w:rsidTr="45512F46">
        <w:tc>
          <w:tcPr>
            <w:tcW w:w="9922" w:type="dxa"/>
            <w:gridSpan w:val="6"/>
          </w:tcPr>
          <w:p w14:paraId="7660E41C" w14:textId="77777777" w:rsidR="001B6A2E" w:rsidRPr="00310B8B" w:rsidRDefault="001B6A2E" w:rsidP="00A61571">
            <w:pPr>
              <w:keepLines/>
              <w:rPr>
                <w:rFonts w:cs="Arial"/>
                <w:b/>
                <w:bCs/>
                <w:szCs w:val="22"/>
                <w:lang w:eastAsia="en-US"/>
              </w:rPr>
            </w:pPr>
            <w:r w:rsidRPr="00310B8B">
              <w:rPr>
                <w:rFonts w:cs="Arial"/>
                <w:b/>
                <w:bCs/>
                <w:szCs w:val="22"/>
              </w:rPr>
              <w:t xml:space="preserve">Rationale </w:t>
            </w:r>
          </w:p>
        </w:tc>
      </w:tr>
      <w:tr w:rsidR="001B6A2E" w:rsidRPr="00310B8B" w14:paraId="1DE5EDCD" w14:textId="77777777" w:rsidTr="45512F46">
        <w:tc>
          <w:tcPr>
            <w:tcW w:w="9922" w:type="dxa"/>
            <w:gridSpan w:val="6"/>
          </w:tcPr>
          <w:p w14:paraId="13B1C81C" w14:textId="77777777" w:rsidR="001B6A2E" w:rsidRDefault="001B6A2E" w:rsidP="00A61571">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Post registration decisions including changes in registration category, changes in supervision, progression, transfer to writing-up, examiner and chair nominations, awards and withdrawals are subject to final approval by the Doctoral College Board of Studies. </w:t>
            </w:r>
          </w:p>
          <w:p w14:paraId="2656A507" w14:textId="77777777" w:rsidR="001B6A2E" w:rsidRDefault="001B6A2E" w:rsidP="00A61571">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Approvals are recorded in Research Manager by staff of the Doctoral College on behalf of the Board of Studies. These decisions are then reported at the next Board of Studies meeting. The audit noted the omission of some recent approvals in Research Manager from subsequent Board of Studies papers. Including:</w:t>
            </w:r>
          </w:p>
          <w:p w14:paraId="6505C2A0" w14:textId="77777777" w:rsidR="001B6A2E" w:rsidRDefault="001B6A2E" w:rsidP="00A61571">
            <w:pPr>
              <w:pStyle w:val="ListParagraph"/>
              <w:numPr>
                <w:ilvl w:val="0"/>
                <w:numId w:val="24"/>
              </w:num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Three applications to upgrade from MPhil to PhD.</w:t>
            </w:r>
          </w:p>
          <w:p w14:paraId="29086019" w14:textId="77777777" w:rsidR="001B6A2E" w:rsidRDefault="001B6A2E" w:rsidP="00A61571">
            <w:pPr>
              <w:pStyle w:val="ListParagraph"/>
              <w:numPr>
                <w:ilvl w:val="0"/>
                <w:numId w:val="24"/>
              </w:num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Two University-led withdrawals.</w:t>
            </w:r>
          </w:p>
          <w:p w14:paraId="415B6F1B" w14:textId="77777777" w:rsidR="001B6A2E" w:rsidRDefault="001B6A2E" w:rsidP="00A61571">
            <w:pPr>
              <w:pStyle w:val="ListParagraph"/>
              <w:numPr>
                <w:ilvl w:val="0"/>
                <w:numId w:val="24"/>
              </w:num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One nomination of examiners. </w:t>
            </w:r>
          </w:p>
          <w:p w14:paraId="6BC23858" w14:textId="77777777" w:rsidR="001B6A2E" w:rsidRDefault="001B6A2E" w:rsidP="00A61571">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Further investigation identified that the omissions have arisen because of inconsistencies in the date fields used to generate the Board reports. Reports from May and February 2022 have been based on the date when the application, withdrawal or nomination form was first entered in Research Manager whilst earlier reports were based on the final approval date. These inconsistencies may have resulted in other decisions being omitted from the reports.</w:t>
            </w:r>
          </w:p>
          <w:p w14:paraId="14F88A7F" w14:textId="77777777" w:rsidR="001B6A2E" w:rsidRPr="00B02FEE" w:rsidRDefault="001B6A2E" w:rsidP="00A61571">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There is a risk that these omissions decisions from reporting prevents the Board of Studies from exercising oversight of all decisions recorded on its behalf. </w:t>
            </w:r>
          </w:p>
        </w:tc>
      </w:tr>
      <w:tr w:rsidR="001B6A2E" w:rsidRPr="00310B8B" w14:paraId="4D97E377" w14:textId="77777777" w:rsidTr="45512F46">
        <w:trPr>
          <w:trHeight w:val="240"/>
        </w:trPr>
        <w:tc>
          <w:tcPr>
            <w:tcW w:w="5637" w:type="dxa"/>
            <w:gridSpan w:val="4"/>
          </w:tcPr>
          <w:p w14:paraId="18E085C6" w14:textId="77777777" w:rsidR="001B6A2E" w:rsidRPr="00310B8B" w:rsidRDefault="001B6A2E" w:rsidP="00A61571">
            <w:pPr>
              <w:keepLines/>
              <w:rPr>
                <w:rFonts w:cs="Arial"/>
                <w:b/>
                <w:bCs/>
                <w:szCs w:val="22"/>
                <w:lang w:eastAsia="en-US"/>
              </w:rPr>
            </w:pPr>
            <w:r w:rsidRPr="00310B8B">
              <w:rPr>
                <w:rFonts w:cs="Arial"/>
                <w:b/>
                <w:bCs/>
                <w:szCs w:val="22"/>
                <w:lang w:eastAsia="en-US"/>
              </w:rPr>
              <w:t>Recommendation</w:t>
            </w:r>
          </w:p>
        </w:tc>
        <w:tc>
          <w:tcPr>
            <w:tcW w:w="4285" w:type="dxa"/>
            <w:gridSpan w:val="2"/>
          </w:tcPr>
          <w:p w14:paraId="7878CE86" w14:textId="77777777" w:rsidR="001B6A2E" w:rsidRPr="00310B8B" w:rsidRDefault="001B6A2E" w:rsidP="00A61571">
            <w:pPr>
              <w:keepLines/>
              <w:jc w:val="center"/>
              <w:rPr>
                <w:rFonts w:cs="Arial"/>
                <w:b/>
                <w:bCs/>
                <w:szCs w:val="22"/>
                <w:lang w:eastAsia="en-US"/>
              </w:rPr>
            </w:pPr>
            <w:r w:rsidRPr="00310B8B">
              <w:rPr>
                <w:rFonts w:cs="Arial"/>
                <w:b/>
                <w:bCs/>
                <w:szCs w:val="22"/>
              </w:rPr>
              <w:t>Priority</w:t>
            </w:r>
          </w:p>
        </w:tc>
      </w:tr>
      <w:tr w:rsidR="001B6A2E" w:rsidRPr="00310B8B" w14:paraId="05E8B5C1" w14:textId="77777777" w:rsidTr="45512F46">
        <w:trPr>
          <w:trHeight w:val="240"/>
        </w:trPr>
        <w:tc>
          <w:tcPr>
            <w:tcW w:w="5637" w:type="dxa"/>
            <w:gridSpan w:val="4"/>
          </w:tcPr>
          <w:p w14:paraId="56FE1E93" w14:textId="77777777" w:rsidR="001B6A2E" w:rsidRDefault="001B6A2E" w:rsidP="00A61571">
            <w:pPr>
              <w:autoSpaceDE w:val="0"/>
              <w:autoSpaceDN w:val="0"/>
              <w:adjustRightInd w:val="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 CDC should review the date parameters to be used in generating the Board reports and ensure these are applied consistently to avoid further omissions. </w:t>
            </w:r>
          </w:p>
          <w:p w14:paraId="6DE7DF24" w14:textId="77777777" w:rsidR="001B6A2E" w:rsidRPr="00310B8B" w:rsidRDefault="001B6A2E" w:rsidP="00A61571">
            <w:pPr>
              <w:autoSpaceDE w:val="0"/>
              <w:autoSpaceDN w:val="0"/>
              <w:adjustRightInd w:val="0"/>
              <w:jc w:val="both"/>
              <w:rPr>
                <w:rFonts w:eastAsiaTheme="minorHAnsi" w:cs="Arial"/>
                <w:color w:val="000000"/>
                <w:szCs w:val="22"/>
                <w:u w:color="000000"/>
                <w:lang w:eastAsia="en-US"/>
              </w:rPr>
            </w:pPr>
            <w:r>
              <w:rPr>
                <w:rFonts w:eastAsiaTheme="minorHAnsi" w:cs="Arial"/>
                <w:color w:val="000000"/>
                <w:szCs w:val="22"/>
                <w:u w:color="000000"/>
                <w:lang w:eastAsia="en-US"/>
              </w:rPr>
              <w:t>The CDC should revisit decisions approved since 18</w:t>
            </w:r>
            <w:r w:rsidRPr="00FA5453">
              <w:rPr>
                <w:rFonts w:eastAsiaTheme="minorHAnsi" w:cs="Arial"/>
                <w:color w:val="000000"/>
                <w:szCs w:val="22"/>
                <w:u w:color="000000"/>
                <w:vertAlign w:val="superscript"/>
                <w:lang w:eastAsia="en-US"/>
              </w:rPr>
              <w:t>th</w:t>
            </w:r>
            <w:r>
              <w:rPr>
                <w:rFonts w:eastAsiaTheme="minorHAnsi" w:cs="Arial"/>
                <w:color w:val="000000"/>
                <w:szCs w:val="22"/>
                <w:u w:color="000000"/>
                <w:lang w:eastAsia="en-US"/>
              </w:rPr>
              <w:t xml:space="preserve"> November 2021 but logged prior to that date to identify those omitted from reporting. </w:t>
            </w:r>
          </w:p>
        </w:tc>
        <w:tc>
          <w:tcPr>
            <w:tcW w:w="4285" w:type="dxa"/>
            <w:gridSpan w:val="2"/>
            <w:vAlign w:val="center"/>
          </w:tcPr>
          <w:p w14:paraId="73685DF0" w14:textId="77777777" w:rsidR="001B6A2E" w:rsidRPr="00310B8B" w:rsidRDefault="001B6A2E" w:rsidP="00A61571">
            <w:pPr>
              <w:keepLines/>
              <w:jc w:val="center"/>
              <w:rPr>
                <w:rFonts w:cs="Arial"/>
                <w:b/>
                <w:bCs/>
                <w:szCs w:val="22"/>
                <w:lang w:eastAsia="en-US"/>
              </w:rPr>
            </w:pPr>
            <w:r>
              <w:rPr>
                <w:rFonts w:cs="Arial"/>
                <w:b/>
                <w:bCs/>
                <w:szCs w:val="22"/>
                <w:lang w:eastAsia="en-US"/>
              </w:rPr>
              <w:t>Three</w:t>
            </w:r>
          </w:p>
        </w:tc>
      </w:tr>
      <w:tr w:rsidR="001B6A2E" w:rsidRPr="00310B8B" w14:paraId="232D92CA" w14:textId="77777777" w:rsidTr="45512F46">
        <w:tc>
          <w:tcPr>
            <w:tcW w:w="9922" w:type="dxa"/>
            <w:gridSpan w:val="6"/>
          </w:tcPr>
          <w:p w14:paraId="4B916070" w14:textId="77777777" w:rsidR="001B6A2E" w:rsidRPr="00310B8B" w:rsidRDefault="001B6A2E" w:rsidP="00A61571">
            <w:pPr>
              <w:keepLines/>
              <w:rPr>
                <w:rFonts w:cs="Arial"/>
                <w:b/>
                <w:bCs/>
                <w:szCs w:val="22"/>
                <w:lang w:eastAsia="en-US"/>
              </w:rPr>
            </w:pPr>
            <w:r w:rsidRPr="00310B8B">
              <w:rPr>
                <w:rFonts w:cs="Arial"/>
                <w:b/>
                <w:bCs/>
                <w:szCs w:val="22"/>
              </w:rPr>
              <w:t>Management Response</w:t>
            </w:r>
          </w:p>
        </w:tc>
      </w:tr>
      <w:tr w:rsidR="001B6A2E" w:rsidRPr="00310B8B" w14:paraId="0D567626" w14:textId="77777777" w:rsidTr="45512F46">
        <w:tc>
          <w:tcPr>
            <w:tcW w:w="9922" w:type="dxa"/>
            <w:gridSpan w:val="6"/>
          </w:tcPr>
          <w:p w14:paraId="4893A527" w14:textId="77777777" w:rsidR="00B63FDB" w:rsidRDefault="45512F46" w:rsidP="45512F46">
            <w:pPr>
              <w:pStyle w:val="CommentText"/>
              <w:jc w:val="both"/>
              <w:rPr>
                <w:rFonts w:cs="Arial"/>
                <w:i/>
                <w:iCs/>
                <w:color w:val="000000" w:themeColor="text1"/>
              </w:rPr>
            </w:pPr>
            <w:r w:rsidRPr="45512F46">
              <w:rPr>
                <w:rFonts w:cs="Arial"/>
                <w:i/>
                <w:iCs/>
                <w:color w:val="000000" w:themeColor="text1"/>
              </w:rPr>
              <w:t xml:space="preserve">These errors have arisen in part because of the implementation of the Research Manager software, and because of several successive staffing turnovers in relation to the institutional role charged with presenting this information to the Board. </w:t>
            </w:r>
          </w:p>
          <w:p w14:paraId="26650AA7" w14:textId="680FFE17" w:rsidR="001B6A2E" w:rsidRPr="00310B8B" w:rsidRDefault="45512F46" w:rsidP="45512F46">
            <w:pPr>
              <w:pStyle w:val="CommentText"/>
              <w:jc w:val="both"/>
              <w:rPr>
                <w:rFonts w:cs="Arial"/>
                <w:i/>
                <w:iCs/>
                <w:color w:val="000000" w:themeColor="text1"/>
              </w:rPr>
            </w:pPr>
            <w:r w:rsidRPr="45512F46">
              <w:rPr>
                <w:rFonts w:cs="Arial"/>
                <w:i/>
                <w:iCs/>
                <w:color w:val="000000" w:themeColor="text1"/>
              </w:rPr>
              <w:t>A new member of staff has now been permanently appointed and will lead on checking previous submissions to the Board and on ensuring that reports presented for formal approval will be correct and up to date. This will start from the first meeting of BoS in October 2022, but it may take two meetings to clear the backlog because of the start date of the new appointment.</w:t>
            </w:r>
          </w:p>
        </w:tc>
      </w:tr>
      <w:tr w:rsidR="001B6A2E" w:rsidRPr="00310B8B" w14:paraId="4ABD36CC" w14:textId="77777777" w:rsidTr="45512F46">
        <w:tc>
          <w:tcPr>
            <w:tcW w:w="959" w:type="dxa"/>
          </w:tcPr>
          <w:p w14:paraId="48FF3C3D" w14:textId="77777777" w:rsidR="001B6A2E" w:rsidRPr="00310B8B" w:rsidRDefault="001B6A2E" w:rsidP="00A61571">
            <w:pPr>
              <w:keepLines/>
              <w:rPr>
                <w:rFonts w:cs="Arial"/>
                <w:b/>
                <w:bCs/>
                <w:color w:val="000000" w:themeColor="text1"/>
                <w:szCs w:val="22"/>
                <w:lang w:eastAsia="en-US"/>
              </w:rPr>
            </w:pPr>
            <w:r w:rsidRPr="00310B8B">
              <w:rPr>
                <w:rFonts w:cs="Arial"/>
                <w:b/>
                <w:bCs/>
                <w:color w:val="000000" w:themeColor="text1"/>
                <w:szCs w:val="22"/>
              </w:rPr>
              <w:t>Target Date</w:t>
            </w:r>
          </w:p>
        </w:tc>
        <w:tc>
          <w:tcPr>
            <w:tcW w:w="3402" w:type="dxa"/>
            <w:gridSpan w:val="2"/>
          </w:tcPr>
          <w:p w14:paraId="02B6BEFD" w14:textId="78D45256" w:rsidR="001B6A2E" w:rsidRPr="00310B8B" w:rsidRDefault="45512F46" w:rsidP="45512F46">
            <w:pPr>
              <w:keepLines/>
              <w:rPr>
                <w:rFonts w:cs="Arial"/>
                <w:i/>
                <w:iCs/>
                <w:color w:val="000000" w:themeColor="text1"/>
                <w:lang w:eastAsia="en-US"/>
              </w:rPr>
            </w:pPr>
            <w:r w:rsidRPr="45512F46">
              <w:rPr>
                <w:rFonts w:cs="Arial"/>
                <w:i/>
                <w:iCs/>
                <w:color w:val="000000" w:themeColor="text1"/>
                <w:lang w:eastAsia="en-US"/>
              </w:rPr>
              <w:t>Dec 2022</w:t>
            </w:r>
          </w:p>
        </w:tc>
        <w:tc>
          <w:tcPr>
            <w:tcW w:w="1895" w:type="dxa"/>
            <w:gridSpan w:val="2"/>
          </w:tcPr>
          <w:p w14:paraId="37C9A6AF" w14:textId="77777777" w:rsidR="001B6A2E" w:rsidRPr="00310B8B" w:rsidRDefault="001B6A2E" w:rsidP="00A61571">
            <w:pPr>
              <w:keepLines/>
              <w:rPr>
                <w:rFonts w:cs="Arial"/>
                <w:b/>
                <w:bCs/>
                <w:color w:val="000000" w:themeColor="text1"/>
                <w:szCs w:val="22"/>
                <w:lang w:eastAsia="en-US"/>
              </w:rPr>
            </w:pPr>
            <w:r w:rsidRPr="00310B8B">
              <w:rPr>
                <w:rFonts w:cs="Arial"/>
                <w:b/>
                <w:bCs/>
                <w:color w:val="000000" w:themeColor="text1"/>
                <w:szCs w:val="22"/>
              </w:rPr>
              <w:t>Responsibility</w:t>
            </w:r>
          </w:p>
        </w:tc>
        <w:tc>
          <w:tcPr>
            <w:tcW w:w="3666" w:type="dxa"/>
          </w:tcPr>
          <w:p w14:paraId="4E0C58F3" w14:textId="6BDAEFFA" w:rsidR="001B6A2E" w:rsidRPr="00310B8B" w:rsidRDefault="45512F46" w:rsidP="45512F46">
            <w:pPr>
              <w:keepLines/>
              <w:rPr>
                <w:rFonts w:cs="Arial"/>
                <w:i/>
                <w:iCs/>
                <w:color w:val="000000" w:themeColor="text1"/>
                <w:lang w:eastAsia="en-US"/>
              </w:rPr>
            </w:pPr>
            <w:r w:rsidRPr="45512F46">
              <w:rPr>
                <w:rFonts w:cs="Arial"/>
                <w:i/>
                <w:iCs/>
                <w:color w:val="000000" w:themeColor="text1"/>
                <w:lang w:eastAsia="en-US"/>
              </w:rPr>
              <w:t>CDC</w:t>
            </w:r>
          </w:p>
        </w:tc>
      </w:tr>
    </w:tbl>
    <w:p w14:paraId="0AB879CC" w14:textId="53C5254E" w:rsidR="001B6A2E" w:rsidRDefault="001B6A2E">
      <w:pPr>
        <w:spacing w:before="0" w:after="160" w:line="259" w:lineRule="auto"/>
        <w:rPr>
          <w:rFonts w:cs="Arial"/>
          <w:b/>
          <w:bCs/>
          <w:szCs w:val="22"/>
        </w:rPr>
      </w:pPr>
      <w:r>
        <w:rPr>
          <w:rFonts w:cs="Arial"/>
          <w:b/>
          <w:bCs/>
          <w:szCs w:val="22"/>
        </w:rPr>
        <w:br w:type="page"/>
      </w:r>
    </w:p>
    <w:p w14:paraId="44DDC31C" w14:textId="77777777" w:rsidR="00CA4C3E" w:rsidRDefault="00CA4C3E">
      <w:pPr>
        <w:spacing w:before="0" w:after="160" w:line="259" w:lineRule="auto"/>
        <w:rPr>
          <w:rFonts w:cs="Arial"/>
          <w:b/>
          <w:bCs/>
          <w:szCs w:val="22"/>
        </w:rPr>
      </w:pP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0"/>
        <w:gridCol w:w="2552"/>
        <w:gridCol w:w="1276"/>
        <w:gridCol w:w="619"/>
        <w:gridCol w:w="3666"/>
      </w:tblGrid>
      <w:tr w:rsidR="00CA4C3E" w:rsidRPr="00310B8B" w14:paraId="51B6322B" w14:textId="77777777" w:rsidTr="21081B40">
        <w:tc>
          <w:tcPr>
            <w:tcW w:w="1809" w:type="dxa"/>
            <w:gridSpan w:val="2"/>
            <w:tcBorders>
              <w:top w:val="single" w:sz="4" w:space="0" w:color="auto"/>
              <w:left w:val="single" w:sz="4" w:space="0" w:color="auto"/>
              <w:bottom w:val="single" w:sz="4" w:space="0" w:color="auto"/>
              <w:right w:val="single" w:sz="4" w:space="0" w:color="auto"/>
            </w:tcBorders>
          </w:tcPr>
          <w:p w14:paraId="6225473F" w14:textId="3AE0F86C" w:rsidR="00CA4C3E" w:rsidRPr="00310B8B" w:rsidRDefault="00CA4C3E" w:rsidP="00077B45">
            <w:pPr>
              <w:keepLines/>
              <w:rPr>
                <w:rFonts w:cs="Arial"/>
                <w:b/>
                <w:bCs/>
                <w:szCs w:val="22"/>
              </w:rPr>
            </w:pPr>
            <w:r w:rsidRPr="00310B8B">
              <w:rPr>
                <w:rFonts w:cs="Arial"/>
                <w:b/>
                <w:bCs/>
                <w:szCs w:val="22"/>
              </w:rPr>
              <w:t>4.</w:t>
            </w:r>
            <w:r w:rsidR="00502560">
              <w:rPr>
                <w:rFonts w:cs="Arial"/>
                <w:b/>
                <w:bCs/>
                <w:szCs w:val="22"/>
              </w:rPr>
              <w:t>8</w:t>
            </w:r>
          </w:p>
        </w:tc>
        <w:tc>
          <w:tcPr>
            <w:tcW w:w="8113" w:type="dxa"/>
            <w:gridSpan w:val="4"/>
            <w:tcBorders>
              <w:top w:val="single" w:sz="4" w:space="0" w:color="auto"/>
              <w:left w:val="single" w:sz="4" w:space="0" w:color="auto"/>
              <w:bottom w:val="single" w:sz="4" w:space="0" w:color="auto"/>
              <w:right w:val="single" w:sz="4" w:space="0" w:color="auto"/>
            </w:tcBorders>
          </w:tcPr>
          <w:p w14:paraId="4B2B284F" w14:textId="77777777" w:rsidR="00CA4C3E" w:rsidRPr="00310B8B" w:rsidRDefault="00CA4C3E" w:rsidP="00077B45">
            <w:pPr>
              <w:keepLines/>
              <w:rPr>
                <w:rFonts w:cs="Arial"/>
                <w:b/>
                <w:szCs w:val="22"/>
              </w:rPr>
            </w:pPr>
            <w:r>
              <w:rPr>
                <w:rFonts w:cs="Arial"/>
                <w:b/>
                <w:szCs w:val="22"/>
              </w:rPr>
              <w:t>Research Manager: Supervisor Category</w:t>
            </w:r>
          </w:p>
        </w:tc>
      </w:tr>
      <w:tr w:rsidR="00CA4C3E" w:rsidRPr="00310B8B" w14:paraId="4939AA85" w14:textId="77777777" w:rsidTr="21081B40">
        <w:tc>
          <w:tcPr>
            <w:tcW w:w="9922" w:type="dxa"/>
            <w:gridSpan w:val="6"/>
          </w:tcPr>
          <w:p w14:paraId="55AF82CC" w14:textId="77777777" w:rsidR="00CA4C3E" w:rsidRPr="00310B8B" w:rsidRDefault="00CA4C3E" w:rsidP="00077B45">
            <w:pPr>
              <w:keepLines/>
              <w:rPr>
                <w:rFonts w:cs="Arial"/>
                <w:b/>
                <w:bCs/>
                <w:szCs w:val="22"/>
                <w:lang w:eastAsia="en-US"/>
              </w:rPr>
            </w:pPr>
            <w:r w:rsidRPr="00310B8B">
              <w:rPr>
                <w:rFonts w:cs="Arial"/>
                <w:b/>
                <w:bCs/>
                <w:szCs w:val="22"/>
              </w:rPr>
              <w:t xml:space="preserve">Rationale </w:t>
            </w:r>
          </w:p>
        </w:tc>
      </w:tr>
      <w:tr w:rsidR="00CA4C3E" w:rsidRPr="00310B8B" w14:paraId="2E5CE098" w14:textId="77777777" w:rsidTr="21081B40">
        <w:tc>
          <w:tcPr>
            <w:tcW w:w="9922" w:type="dxa"/>
            <w:gridSpan w:val="6"/>
          </w:tcPr>
          <w:p w14:paraId="444F850F" w14:textId="77777777" w:rsidR="00CA4C3E" w:rsidRPr="0012034E" w:rsidRDefault="00CA4C3E" w:rsidP="00077B45">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City’s Academic Regulations state that a student’s </w:t>
            </w:r>
            <w:r w:rsidRPr="00D84F6B">
              <w:rPr>
                <w:rFonts w:eastAsiaTheme="minorHAnsi" w:cs="Arial"/>
                <w:color w:val="000000"/>
                <w:szCs w:val="22"/>
                <w:u w:color="000000"/>
                <w:lang w:eastAsia="en-US"/>
              </w:rPr>
              <w:t>first supervisor will be an academic member of City staff, in accordance with the criteria for a Category A Supervisor as set out in the University’s policy on the approval</w:t>
            </w:r>
            <w:r>
              <w:rPr>
                <w:rFonts w:eastAsiaTheme="minorHAnsi" w:cs="Arial"/>
                <w:color w:val="000000"/>
                <w:szCs w:val="22"/>
                <w:u w:color="000000"/>
                <w:lang w:eastAsia="en-US"/>
              </w:rPr>
              <w:t xml:space="preserve"> </w:t>
            </w:r>
            <w:r w:rsidRPr="00D84F6B">
              <w:rPr>
                <w:rFonts w:eastAsiaTheme="minorHAnsi" w:cs="Arial"/>
                <w:color w:val="000000"/>
                <w:szCs w:val="22"/>
                <w:u w:color="000000"/>
                <w:lang w:eastAsia="en-US"/>
              </w:rPr>
              <w:t>of doctoral degree supervisors</w:t>
            </w:r>
            <w:r>
              <w:rPr>
                <w:rFonts w:eastAsiaTheme="minorHAnsi" w:cs="Arial"/>
                <w:color w:val="000000"/>
                <w:szCs w:val="22"/>
                <w:u w:color="000000"/>
                <w:lang w:eastAsia="en-US"/>
              </w:rPr>
              <w:t xml:space="preserve">. These criteria include having a </w:t>
            </w:r>
            <w:r w:rsidRPr="0012034E">
              <w:rPr>
                <w:rFonts w:eastAsiaTheme="minorHAnsi" w:cs="Arial"/>
                <w:color w:val="000000"/>
                <w:szCs w:val="22"/>
                <w:u w:color="000000"/>
                <w:lang w:eastAsia="en-US"/>
              </w:rPr>
              <w:t>contractual relationship with the University, with an appointment of at least 20% FTE</w:t>
            </w:r>
            <w:r>
              <w:rPr>
                <w:rFonts w:eastAsiaTheme="minorHAnsi" w:cs="Arial"/>
                <w:color w:val="000000"/>
                <w:szCs w:val="22"/>
                <w:u w:color="000000"/>
                <w:lang w:eastAsia="en-US"/>
              </w:rPr>
              <w:t xml:space="preserve">, being </w:t>
            </w:r>
            <w:r w:rsidRPr="0012034E">
              <w:rPr>
                <w:rFonts w:eastAsiaTheme="minorHAnsi" w:cs="Arial"/>
                <w:color w:val="000000"/>
                <w:szCs w:val="22"/>
                <w:u w:color="000000"/>
                <w:lang w:eastAsia="en-US"/>
              </w:rPr>
              <w:t>demonstrably research excellent in a relevant discipline and hav</w:t>
            </w:r>
            <w:r>
              <w:rPr>
                <w:rFonts w:eastAsiaTheme="minorHAnsi" w:cs="Arial"/>
                <w:color w:val="000000"/>
                <w:szCs w:val="22"/>
                <w:u w:color="000000"/>
                <w:lang w:eastAsia="en-US"/>
              </w:rPr>
              <w:t>ing</w:t>
            </w:r>
            <w:r w:rsidRPr="0012034E">
              <w:rPr>
                <w:rFonts w:eastAsiaTheme="minorHAnsi" w:cs="Arial"/>
                <w:color w:val="000000"/>
                <w:szCs w:val="22"/>
                <w:u w:color="000000"/>
                <w:lang w:eastAsia="en-US"/>
              </w:rPr>
              <w:t xml:space="preserve"> supervised at least one doctoral student to successful completion.</w:t>
            </w:r>
          </w:p>
          <w:p w14:paraId="39B07AFF" w14:textId="77777777" w:rsidR="00CA4C3E" w:rsidRDefault="00CA4C3E" w:rsidP="00077B45">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 audit reviewed supervision arrangements for 18 current research students. Data in Research Manager indicated that three students did not have a category A supervisor in their supervisory team. Further enquiry found that two of these students did in fact have a category A supervisor according to School supervisor records. </w:t>
            </w:r>
          </w:p>
          <w:p w14:paraId="426B6DB7" w14:textId="77777777" w:rsidR="00CA4C3E" w:rsidRPr="00310B8B" w:rsidRDefault="00CA4C3E" w:rsidP="00077B45">
            <w:pPr>
              <w:spacing w:after="180"/>
              <w:jc w:val="both"/>
              <w:rPr>
                <w:rFonts w:eastAsiaTheme="minorHAnsi" w:cs="Arial"/>
                <w:color w:val="000000"/>
                <w:szCs w:val="22"/>
                <w:u w:color="000000"/>
                <w:lang w:eastAsia="en-US"/>
              </w:rPr>
            </w:pPr>
            <w:r>
              <w:rPr>
                <w:rFonts w:eastAsiaTheme="minorHAnsi" w:cs="Arial"/>
                <w:color w:val="000000"/>
                <w:szCs w:val="22"/>
                <w:u w:color="000000"/>
                <w:lang w:eastAsia="en-US"/>
              </w:rPr>
              <w:t xml:space="preserve">There is a risk that inconsistencies in central and School-held supervisor data undermines the quality of information used to oversee research degree provision. Students referring to Research Manager may challenge whether their supervision arrangements are consistent with the Regulations. </w:t>
            </w:r>
          </w:p>
        </w:tc>
      </w:tr>
      <w:tr w:rsidR="00CA4C3E" w:rsidRPr="00310B8B" w14:paraId="6D1CFBA5" w14:textId="77777777" w:rsidTr="21081B40">
        <w:trPr>
          <w:trHeight w:val="240"/>
        </w:trPr>
        <w:tc>
          <w:tcPr>
            <w:tcW w:w="5637" w:type="dxa"/>
            <w:gridSpan w:val="4"/>
          </w:tcPr>
          <w:p w14:paraId="3C20FC43" w14:textId="77777777" w:rsidR="00CA4C3E" w:rsidRPr="00310B8B" w:rsidRDefault="00CA4C3E" w:rsidP="00077B45">
            <w:pPr>
              <w:keepLines/>
              <w:rPr>
                <w:rFonts w:cs="Arial"/>
                <w:b/>
                <w:bCs/>
                <w:szCs w:val="22"/>
                <w:lang w:eastAsia="en-US"/>
              </w:rPr>
            </w:pPr>
            <w:r w:rsidRPr="00310B8B">
              <w:rPr>
                <w:rFonts w:cs="Arial"/>
                <w:b/>
                <w:bCs/>
                <w:szCs w:val="22"/>
                <w:lang w:eastAsia="en-US"/>
              </w:rPr>
              <w:t>Recommendation</w:t>
            </w:r>
          </w:p>
        </w:tc>
        <w:tc>
          <w:tcPr>
            <w:tcW w:w="4285" w:type="dxa"/>
            <w:gridSpan w:val="2"/>
          </w:tcPr>
          <w:p w14:paraId="587A7666" w14:textId="77777777" w:rsidR="00CA4C3E" w:rsidRPr="00310B8B" w:rsidRDefault="00CA4C3E" w:rsidP="00077B45">
            <w:pPr>
              <w:keepLines/>
              <w:jc w:val="center"/>
              <w:rPr>
                <w:rFonts w:cs="Arial"/>
                <w:b/>
                <w:bCs/>
                <w:szCs w:val="22"/>
                <w:lang w:eastAsia="en-US"/>
              </w:rPr>
            </w:pPr>
            <w:r w:rsidRPr="00310B8B">
              <w:rPr>
                <w:rFonts w:cs="Arial"/>
                <w:b/>
                <w:bCs/>
                <w:szCs w:val="22"/>
              </w:rPr>
              <w:t>Priority</w:t>
            </w:r>
          </w:p>
        </w:tc>
      </w:tr>
      <w:tr w:rsidR="00CA4C3E" w:rsidRPr="00310B8B" w14:paraId="325239E1" w14:textId="77777777" w:rsidTr="21081B40">
        <w:trPr>
          <w:trHeight w:val="240"/>
        </w:trPr>
        <w:tc>
          <w:tcPr>
            <w:tcW w:w="5637" w:type="dxa"/>
            <w:gridSpan w:val="4"/>
          </w:tcPr>
          <w:p w14:paraId="0BEEEBEB" w14:textId="4CA2F807" w:rsidR="00CA4C3E" w:rsidRPr="00310B8B" w:rsidRDefault="00CA4C3E" w:rsidP="21081B40">
            <w:pPr>
              <w:autoSpaceDE w:val="0"/>
              <w:autoSpaceDN w:val="0"/>
              <w:adjustRightInd w:val="0"/>
              <w:jc w:val="both"/>
              <w:rPr>
                <w:rFonts w:eastAsiaTheme="minorEastAsia" w:cs="Arial"/>
                <w:color w:val="000000"/>
                <w:lang w:eastAsia="en-US"/>
              </w:rPr>
            </w:pPr>
            <w:r w:rsidRPr="21081B40">
              <w:rPr>
                <w:rFonts w:eastAsiaTheme="minorEastAsia" w:cs="Arial"/>
                <w:color w:val="000000" w:themeColor="text1"/>
                <w:lang w:eastAsia="en-US"/>
              </w:rPr>
              <w:t>Schools should be asked as part of the annual review of supervisor lists to check that categories are correctly reflected in Research Manager.</w:t>
            </w:r>
          </w:p>
        </w:tc>
        <w:tc>
          <w:tcPr>
            <w:tcW w:w="4285" w:type="dxa"/>
            <w:gridSpan w:val="2"/>
            <w:vAlign w:val="center"/>
          </w:tcPr>
          <w:p w14:paraId="67DD5D53" w14:textId="77777777" w:rsidR="00CA4C3E" w:rsidRPr="00310B8B" w:rsidRDefault="00CA4C3E" w:rsidP="00077B45">
            <w:pPr>
              <w:keepLines/>
              <w:jc w:val="center"/>
              <w:rPr>
                <w:rFonts w:cs="Arial"/>
                <w:b/>
                <w:bCs/>
                <w:szCs w:val="22"/>
                <w:lang w:eastAsia="en-US"/>
              </w:rPr>
            </w:pPr>
            <w:r>
              <w:rPr>
                <w:rFonts w:cs="Arial"/>
                <w:b/>
                <w:bCs/>
                <w:szCs w:val="22"/>
                <w:lang w:eastAsia="en-US"/>
              </w:rPr>
              <w:t>Three</w:t>
            </w:r>
          </w:p>
        </w:tc>
      </w:tr>
      <w:tr w:rsidR="00CA4C3E" w:rsidRPr="00310B8B" w14:paraId="228DA98F" w14:textId="77777777" w:rsidTr="21081B40">
        <w:tc>
          <w:tcPr>
            <w:tcW w:w="9922" w:type="dxa"/>
            <w:gridSpan w:val="6"/>
          </w:tcPr>
          <w:p w14:paraId="178348D4" w14:textId="77777777" w:rsidR="00CA4C3E" w:rsidRPr="00310B8B" w:rsidRDefault="00CA4C3E" w:rsidP="00077B45">
            <w:pPr>
              <w:keepLines/>
              <w:rPr>
                <w:rFonts w:cs="Arial"/>
                <w:b/>
                <w:bCs/>
                <w:szCs w:val="22"/>
                <w:lang w:eastAsia="en-US"/>
              </w:rPr>
            </w:pPr>
            <w:r w:rsidRPr="00310B8B">
              <w:rPr>
                <w:rFonts w:cs="Arial"/>
                <w:b/>
                <w:bCs/>
                <w:szCs w:val="22"/>
              </w:rPr>
              <w:t>Management Response</w:t>
            </w:r>
          </w:p>
        </w:tc>
      </w:tr>
      <w:tr w:rsidR="00CA4C3E" w:rsidRPr="00310B8B" w14:paraId="59CEA293" w14:textId="77777777" w:rsidTr="21081B40">
        <w:tc>
          <w:tcPr>
            <w:tcW w:w="9922" w:type="dxa"/>
            <w:gridSpan w:val="6"/>
          </w:tcPr>
          <w:p w14:paraId="2FAEA3CC" w14:textId="3A2D6177" w:rsidR="00CA4C3E" w:rsidRPr="00310B8B" w:rsidRDefault="45512F46" w:rsidP="21081B40">
            <w:pPr>
              <w:pStyle w:val="CommentText"/>
              <w:jc w:val="both"/>
              <w:rPr>
                <w:rFonts w:cs="Arial"/>
                <w:i/>
                <w:iCs/>
                <w:color w:val="000000" w:themeColor="text1"/>
              </w:rPr>
            </w:pPr>
            <w:r w:rsidRPr="21081B40">
              <w:rPr>
                <w:rFonts w:cs="Arial"/>
                <w:i/>
                <w:iCs/>
                <w:color w:val="000000" w:themeColor="text1"/>
              </w:rPr>
              <w:t>CDC will work with Schools to clean this data and ensure that all supervisors are correctly listed as Cat A/B in SAP (from where Research Manager draws information), that supervisory teams are correctly listed in Research Manager, and that such teams align with university policy.</w:t>
            </w:r>
          </w:p>
        </w:tc>
      </w:tr>
      <w:tr w:rsidR="00CA4C3E" w:rsidRPr="00310B8B" w14:paraId="4B7DF570" w14:textId="77777777" w:rsidTr="21081B40">
        <w:tc>
          <w:tcPr>
            <w:tcW w:w="959" w:type="dxa"/>
          </w:tcPr>
          <w:p w14:paraId="673FB698" w14:textId="77777777" w:rsidR="00CA4C3E" w:rsidRPr="00310B8B" w:rsidRDefault="00CA4C3E" w:rsidP="00077B45">
            <w:pPr>
              <w:keepLines/>
              <w:rPr>
                <w:rFonts w:cs="Arial"/>
                <w:b/>
                <w:bCs/>
                <w:color w:val="000000" w:themeColor="text1"/>
                <w:szCs w:val="22"/>
                <w:lang w:eastAsia="en-US"/>
              </w:rPr>
            </w:pPr>
            <w:r w:rsidRPr="00310B8B">
              <w:rPr>
                <w:rFonts w:cs="Arial"/>
                <w:b/>
                <w:bCs/>
                <w:color w:val="000000" w:themeColor="text1"/>
                <w:szCs w:val="22"/>
              </w:rPr>
              <w:t>Target Date</w:t>
            </w:r>
          </w:p>
        </w:tc>
        <w:tc>
          <w:tcPr>
            <w:tcW w:w="3402" w:type="dxa"/>
            <w:gridSpan w:val="2"/>
          </w:tcPr>
          <w:p w14:paraId="124CD337" w14:textId="16A2E06A" w:rsidR="00CA4C3E" w:rsidRPr="00310B8B" w:rsidRDefault="45512F46" w:rsidP="45512F46">
            <w:pPr>
              <w:keepLines/>
              <w:rPr>
                <w:rFonts w:cs="Arial"/>
                <w:i/>
                <w:iCs/>
                <w:color w:val="000000" w:themeColor="text1"/>
                <w:lang w:eastAsia="en-US"/>
              </w:rPr>
            </w:pPr>
            <w:r w:rsidRPr="45512F46">
              <w:rPr>
                <w:rFonts w:cs="Arial"/>
                <w:i/>
                <w:iCs/>
                <w:color w:val="000000" w:themeColor="text1"/>
                <w:lang w:eastAsia="en-US"/>
              </w:rPr>
              <w:t>December 2022</w:t>
            </w:r>
          </w:p>
        </w:tc>
        <w:tc>
          <w:tcPr>
            <w:tcW w:w="1895" w:type="dxa"/>
            <w:gridSpan w:val="2"/>
          </w:tcPr>
          <w:p w14:paraId="284FB156" w14:textId="77777777" w:rsidR="00CA4C3E" w:rsidRPr="00310B8B" w:rsidRDefault="00CA4C3E" w:rsidP="00077B45">
            <w:pPr>
              <w:keepLines/>
              <w:rPr>
                <w:rFonts w:cs="Arial"/>
                <w:b/>
                <w:bCs/>
                <w:color w:val="000000" w:themeColor="text1"/>
                <w:szCs w:val="22"/>
                <w:lang w:eastAsia="en-US"/>
              </w:rPr>
            </w:pPr>
            <w:r w:rsidRPr="00310B8B">
              <w:rPr>
                <w:rFonts w:cs="Arial"/>
                <w:b/>
                <w:bCs/>
                <w:color w:val="000000" w:themeColor="text1"/>
                <w:szCs w:val="22"/>
              </w:rPr>
              <w:t>Responsibility</w:t>
            </w:r>
          </w:p>
        </w:tc>
        <w:tc>
          <w:tcPr>
            <w:tcW w:w="3666" w:type="dxa"/>
          </w:tcPr>
          <w:p w14:paraId="1452E73E" w14:textId="7573F9FB" w:rsidR="00CA4C3E" w:rsidRPr="00310B8B" w:rsidRDefault="45512F46" w:rsidP="45512F46">
            <w:pPr>
              <w:keepLines/>
              <w:rPr>
                <w:rFonts w:cs="Arial"/>
                <w:i/>
                <w:iCs/>
                <w:color w:val="000000" w:themeColor="text1"/>
                <w:lang w:eastAsia="en-US"/>
              </w:rPr>
            </w:pPr>
            <w:r w:rsidRPr="45512F46">
              <w:rPr>
                <w:rFonts w:cs="Arial"/>
                <w:i/>
                <w:iCs/>
                <w:color w:val="000000" w:themeColor="text1"/>
                <w:lang w:eastAsia="en-US"/>
              </w:rPr>
              <w:t>CDC/Course Officers/Senior Tutors for Research</w:t>
            </w:r>
          </w:p>
        </w:tc>
      </w:tr>
    </w:tbl>
    <w:p w14:paraId="13AF4D71" w14:textId="6E49726D" w:rsidR="0042063B" w:rsidRDefault="0042063B" w:rsidP="0042063B">
      <w:pPr>
        <w:spacing w:before="0" w:after="160" w:line="259" w:lineRule="auto"/>
        <w:rPr>
          <w:rFonts w:cs="Arial"/>
          <w:b/>
          <w:bCs/>
          <w:szCs w:val="22"/>
        </w:rPr>
      </w:pPr>
      <w:r>
        <w:rPr>
          <w:rFonts w:cs="Arial"/>
          <w:b/>
          <w:bCs/>
          <w:szCs w:val="22"/>
        </w:rPr>
        <w:br w:type="page"/>
      </w:r>
    </w:p>
    <w:p w14:paraId="33B8C22C" w14:textId="32D79657" w:rsidR="009B3728" w:rsidRPr="00310B8B" w:rsidRDefault="009B3728" w:rsidP="0042063B">
      <w:pPr>
        <w:spacing w:before="0" w:after="160" w:line="259" w:lineRule="auto"/>
        <w:rPr>
          <w:rFonts w:cs="Arial"/>
          <w:b/>
          <w:bCs/>
          <w:szCs w:val="22"/>
        </w:rPr>
        <w:sectPr w:rsidR="009B3728" w:rsidRPr="00310B8B" w:rsidSect="00426188">
          <w:headerReference w:type="default" r:id="rId17"/>
          <w:footerReference w:type="default" r:id="rId18"/>
          <w:pgSz w:w="11906" w:h="16838"/>
          <w:pgMar w:top="993" w:right="991" w:bottom="851" w:left="709" w:header="720" w:footer="720" w:gutter="0"/>
          <w:pgBorders w:offsetFrom="page">
            <w:top w:val="single" w:sz="36" w:space="24" w:color="FFC000"/>
            <w:left w:val="single" w:sz="36" w:space="24" w:color="FFC000"/>
            <w:bottom w:val="single" w:sz="36" w:space="24" w:color="FFC000"/>
            <w:right w:val="single" w:sz="36" w:space="24" w:color="FFC000"/>
          </w:pgBorders>
          <w:cols w:space="720"/>
        </w:sectPr>
      </w:pPr>
    </w:p>
    <w:p w14:paraId="70E492D4" w14:textId="77777777" w:rsidR="000C1F4E" w:rsidRPr="00310B8B" w:rsidRDefault="000C1F4E" w:rsidP="000C1F4E">
      <w:pPr>
        <w:rPr>
          <w:rFonts w:cs="Arial"/>
          <w:b/>
          <w:bCs/>
          <w:szCs w:val="22"/>
        </w:rPr>
      </w:pPr>
      <w:r w:rsidRPr="00310B8B">
        <w:rPr>
          <w:rFonts w:cs="Arial"/>
          <w:b/>
          <w:bCs/>
          <w:szCs w:val="22"/>
        </w:rPr>
        <w:lastRenderedPageBreak/>
        <w:t>Assurance Definitions and Priority Levels</w:t>
      </w:r>
    </w:p>
    <w:p w14:paraId="0BE1CD33" w14:textId="77777777" w:rsidR="000C1F4E" w:rsidRPr="00310B8B" w:rsidRDefault="000C1F4E" w:rsidP="000C1F4E">
      <w:pPr>
        <w:pStyle w:val="HangingIndent"/>
        <w:spacing w:before="0"/>
        <w:ind w:left="0" w:firstLine="0"/>
        <w:rPr>
          <w:rFonts w:cs="Arial"/>
          <w:sz w:val="22"/>
          <w:szCs w:val="22"/>
        </w:rPr>
      </w:pPr>
      <w:r w:rsidRPr="00310B8B">
        <w:rPr>
          <w:rFonts w:cs="Arial"/>
          <w:sz w:val="22"/>
          <w:szCs w:val="22"/>
        </w:rPr>
        <w:t xml:space="preserve">We categorise our </w:t>
      </w:r>
      <w:r w:rsidRPr="00310B8B">
        <w:rPr>
          <w:rFonts w:cs="Arial"/>
          <w:b/>
          <w:bCs/>
          <w:sz w:val="22"/>
          <w:szCs w:val="22"/>
        </w:rPr>
        <w:t>opinions</w:t>
      </w:r>
      <w:r w:rsidRPr="00310B8B">
        <w:rPr>
          <w:rFonts w:cs="Arial"/>
          <w:sz w:val="22"/>
          <w:szCs w:val="22"/>
        </w:rPr>
        <w:t xml:space="preserve"> according to our assessment of the controls in place and the level of compliance with these controls. We categorise our </w:t>
      </w:r>
      <w:r w:rsidRPr="00310B8B">
        <w:rPr>
          <w:rFonts w:cs="Arial"/>
          <w:b/>
          <w:bCs/>
          <w:sz w:val="22"/>
          <w:szCs w:val="22"/>
        </w:rPr>
        <w:t>recommendations</w:t>
      </w:r>
      <w:r w:rsidRPr="00310B8B">
        <w:rPr>
          <w:rFonts w:cs="Arial"/>
          <w:sz w:val="22"/>
          <w:szCs w:val="22"/>
        </w:rPr>
        <w:t xml:space="preserve"> according to their level of priority.</w:t>
      </w:r>
    </w:p>
    <w:tbl>
      <w:tblPr>
        <w:tblW w:w="7484" w:type="dxa"/>
        <w:tblInd w:w="-24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tblLook w:val="04A0" w:firstRow="1" w:lastRow="0" w:firstColumn="1" w:lastColumn="0" w:noHBand="0" w:noVBand="1"/>
      </w:tblPr>
      <w:tblGrid>
        <w:gridCol w:w="239"/>
        <w:gridCol w:w="1003"/>
        <w:gridCol w:w="297"/>
        <w:gridCol w:w="3095"/>
        <w:gridCol w:w="2835"/>
        <w:gridCol w:w="15"/>
      </w:tblGrid>
      <w:tr w:rsidR="000C1F4E" w:rsidRPr="00310B8B" w14:paraId="71776CCB" w14:textId="77777777" w:rsidTr="00426188">
        <w:trPr>
          <w:gridBefore w:val="1"/>
          <w:gridAfter w:val="1"/>
          <w:wBefore w:w="239" w:type="dxa"/>
          <w:wAfter w:w="15" w:type="dxa"/>
          <w:trHeight w:val="459"/>
        </w:trPr>
        <w:tc>
          <w:tcPr>
            <w:tcW w:w="7230" w:type="dxa"/>
            <w:gridSpan w:val="4"/>
            <w:shd w:val="clear" w:color="auto" w:fill="D5DCE4" w:themeFill="text2" w:themeFillTint="33"/>
            <w:vAlign w:val="center"/>
          </w:tcPr>
          <w:p w14:paraId="7089CC81" w14:textId="77777777" w:rsidR="000C1F4E" w:rsidRPr="00310B8B" w:rsidRDefault="000C1F4E" w:rsidP="00426188">
            <w:pPr>
              <w:spacing w:before="60" w:after="60"/>
              <w:jc w:val="center"/>
              <w:rPr>
                <w:rFonts w:asciiTheme="minorHAnsi" w:eastAsiaTheme="minorHAnsi" w:hAnsiTheme="minorHAnsi" w:cs="Arial"/>
                <w:b/>
                <w:sz w:val="20"/>
              </w:rPr>
            </w:pPr>
            <w:r w:rsidRPr="00310B8B">
              <w:rPr>
                <w:rFonts w:asciiTheme="minorHAnsi" w:eastAsiaTheme="minorHAnsi" w:hAnsiTheme="minorHAnsi" w:cs="Arial"/>
                <w:b/>
                <w:sz w:val="20"/>
              </w:rPr>
              <w:t>Levels of Assurance</w:t>
            </w:r>
          </w:p>
        </w:tc>
      </w:tr>
      <w:tr w:rsidR="000C1F4E" w:rsidRPr="00310B8B" w14:paraId="0F048AD8" w14:textId="77777777" w:rsidTr="00426188">
        <w:trPr>
          <w:gridBefore w:val="1"/>
          <w:gridAfter w:val="1"/>
          <w:wBefore w:w="239" w:type="dxa"/>
          <w:wAfter w:w="15" w:type="dxa"/>
          <w:trHeight w:val="1724"/>
        </w:trPr>
        <w:tc>
          <w:tcPr>
            <w:tcW w:w="1300" w:type="dxa"/>
            <w:gridSpan w:val="2"/>
            <w:shd w:val="clear" w:color="auto" w:fill="659A2A"/>
            <w:vAlign w:val="center"/>
          </w:tcPr>
          <w:p w14:paraId="0D95925F" w14:textId="77777777" w:rsidR="000C1F4E" w:rsidRPr="00310B8B" w:rsidRDefault="000C1F4E" w:rsidP="00426188">
            <w:pPr>
              <w:spacing w:before="120" w:after="160" w:line="259" w:lineRule="auto"/>
              <w:jc w:val="center"/>
              <w:rPr>
                <w:rFonts w:eastAsiaTheme="minorHAnsi" w:cs="Arial"/>
                <w:b/>
                <w:color w:val="FFFFFF" w:themeColor="background1"/>
                <w:sz w:val="18"/>
                <w:szCs w:val="18"/>
              </w:rPr>
            </w:pPr>
            <w:r w:rsidRPr="00310B8B">
              <w:rPr>
                <w:rFonts w:eastAsiaTheme="minorHAnsi" w:cs="Arial"/>
                <w:b/>
                <w:color w:val="FFFFFF" w:themeColor="background1"/>
                <w:sz w:val="18"/>
                <w:szCs w:val="18"/>
              </w:rPr>
              <w:t>Substantial Assurance</w:t>
            </w:r>
          </w:p>
        </w:tc>
        <w:tc>
          <w:tcPr>
            <w:tcW w:w="5930" w:type="dxa"/>
            <w:gridSpan w:val="2"/>
            <w:shd w:val="clear" w:color="auto" w:fill="auto"/>
            <w:vAlign w:val="center"/>
          </w:tcPr>
          <w:p w14:paraId="3E1D0C45" w14:textId="77777777" w:rsidR="000C1F4E" w:rsidRPr="00310B8B" w:rsidRDefault="000C1F4E" w:rsidP="00426188">
            <w:pPr>
              <w:spacing w:after="120"/>
              <w:jc w:val="both"/>
              <w:rPr>
                <w:rFonts w:ascii="Calibri" w:eastAsiaTheme="minorHAnsi" w:hAnsi="Calibri" w:cs="Arial"/>
                <w:sz w:val="18"/>
                <w:szCs w:val="18"/>
              </w:rPr>
            </w:pPr>
            <w:r w:rsidRPr="00310B8B">
              <w:rPr>
                <w:rFonts w:ascii="Calibri" w:eastAsiaTheme="minorHAnsi" w:hAnsi="Calibri" w:cs="Arial"/>
                <w:sz w:val="18"/>
                <w:szCs w:val="18"/>
              </w:rPr>
              <w:t>There is a strong system of control designed to achieve system objectives, and the controls are being consistently applied. There are no significant weaknesses in internal control that, in the context of this audit, are likely to impact on the institution’s ability to achieve its strategic aims and objectives.</w:t>
            </w:r>
          </w:p>
          <w:p w14:paraId="7B6C9106" w14:textId="77777777" w:rsidR="000C1F4E" w:rsidRPr="00310B8B" w:rsidRDefault="000C1F4E" w:rsidP="00426188">
            <w:pPr>
              <w:jc w:val="both"/>
              <w:rPr>
                <w:rFonts w:ascii="Calibri" w:eastAsiaTheme="minorHAnsi" w:hAnsi="Calibri" w:cs="Arial"/>
                <w:sz w:val="18"/>
                <w:szCs w:val="18"/>
              </w:rPr>
            </w:pPr>
            <w:r w:rsidRPr="00310B8B">
              <w:rPr>
                <w:rFonts w:ascii="Calibri" w:eastAsiaTheme="minorHAnsi" w:hAnsi="Calibri" w:cs="Arial"/>
                <w:i/>
                <w:sz w:val="18"/>
                <w:szCs w:val="18"/>
              </w:rPr>
              <w:t>Few recommendations made falling mainly within low priority areas.</w:t>
            </w:r>
          </w:p>
        </w:tc>
      </w:tr>
      <w:tr w:rsidR="000C1F4E" w:rsidRPr="00310B8B" w14:paraId="174977D8" w14:textId="77777777" w:rsidTr="00426188">
        <w:trPr>
          <w:gridBefore w:val="1"/>
          <w:gridAfter w:val="1"/>
          <w:wBefore w:w="239" w:type="dxa"/>
          <w:wAfter w:w="15" w:type="dxa"/>
          <w:trHeight w:val="1453"/>
        </w:trPr>
        <w:tc>
          <w:tcPr>
            <w:tcW w:w="1300" w:type="dxa"/>
            <w:gridSpan w:val="2"/>
            <w:shd w:val="clear" w:color="auto" w:fill="FFAF00"/>
            <w:vAlign w:val="center"/>
          </w:tcPr>
          <w:p w14:paraId="3C4F3718" w14:textId="77777777" w:rsidR="000C1F4E" w:rsidRPr="00310B8B" w:rsidRDefault="000C1F4E" w:rsidP="00426188">
            <w:pPr>
              <w:spacing w:before="120" w:after="160" w:line="259" w:lineRule="auto"/>
              <w:jc w:val="center"/>
              <w:rPr>
                <w:rFonts w:eastAsiaTheme="minorHAnsi" w:cs="Arial"/>
                <w:b/>
                <w:color w:val="FFFFFF" w:themeColor="background1"/>
                <w:sz w:val="18"/>
                <w:szCs w:val="18"/>
              </w:rPr>
            </w:pPr>
            <w:r w:rsidRPr="00310B8B">
              <w:rPr>
                <w:rFonts w:eastAsiaTheme="minorHAnsi" w:cs="Arial"/>
                <w:b/>
                <w:color w:val="FFFFFF" w:themeColor="background1"/>
                <w:sz w:val="18"/>
                <w:szCs w:val="18"/>
              </w:rPr>
              <w:t>A</w:t>
            </w:r>
            <w:r w:rsidR="005453E4" w:rsidRPr="00310B8B">
              <w:rPr>
                <w:rFonts w:eastAsiaTheme="minorHAnsi" w:cs="Arial"/>
                <w:b/>
                <w:color w:val="FFFFFF" w:themeColor="background1"/>
                <w:sz w:val="18"/>
                <w:szCs w:val="18"/>
              </w:rPr>
              <w:t>cceptable</w:t>
            </w:r>
            <w:r w:rsidRPr="00310B8B">
              <w:rPr>
                <w:rFonts w:eastAsiaTheme="minorHAnsi" w:cs="Arial"/>
                <w:b/>
                <w:color w:val="FFFFFF" w:themeColor="background1"/>
                <w:sz w:val="18"/>
                <w:szCs w:val="18"/>
              </w:rPr>
              <w:t xml:space="preserve"> Assurance</w:t>
            </w:r>
          </w:p>
        </w:tc>
        <w:tc>
          <w:tcPr>
            <w:tcW w:w="5930" w:type="dxa"/>
            <w:gridSpan w:val="2"/>
            <w:shd w:val="clear" w:color="auto" w:fill="auto"/>
            <w:vAlign w:val="center"/>
          </w:tcPr>
          <w:p w14:paraId="46015727" w14:textId="77777777" w:rsidR="000C1F4E" w:rsidRPr="00310B8B" w:rsidRDefault="000C1F4E" w:rsidP="00426188">
            <w:pPr>
              <w:spacing w:after="120"/>
              <w:jc w:val="both"/>
              <w:rPr>
                <w:rFonts w:ascii="Calibri" w:eastAsiaTheme="minorHAnsi" w:hAnsi="Calibri" w:cs="Arial"/>
                <w:sz w:val="18"/>
                <w:szCs w:val="18"/>
              </w:rPr>
            </w:pPr>
            <w:r w:rsidRPr="00310B8B">
              <w:rPr>
                <w:rFonts w:ascii="Calibri" w:eastAsiaTheme="minorHAnsi" w:hAnsi="Calibri" w:cs="Arial"/>
                <w:sz w:val="18"/>
                <w:szCs w:val="18"/>
              </w:rPr>
              <w:t>There is a sound system of control designed to achieve system objectives, and overall, the controls are being consistently applied. However, there are some weaknesses in control and/or evidence of non-compliance, which are placing some system objectives at risk, and which, in the context of this audit, could have some impact on the institution’s strategic aims and objectives.</w:t>
            </w:r>
          </w:p>
          <w:p w14:paraId="3C795F4A" w14:textId="77777777" w:rsidR="000C1F4E" w:rsidRPr="00310B8B" w:rsidRDefault="000C1F4E" w:rsidP="00426188">
            <w:pPr>
              <w:jc w:val="both"/>
              <w:rPr>
                <w:rFonts w:ascii="Calibri" w:eastAsiaTheme="minorHAnsi" w:hAnsi="Calibri" w:cs="Arial"/>
                <w:i/>
                <w:sz w:val="18"/>
                <w:szCs w:val="18"/>
              </w:rPr>
            </w:pPr>
            <w:r w:rsidRPr="00310B8B">
              <w:rPr>
                <w:rFonts w:ascii="Calibri" w:eastAsiaTheme="minorHAnsi" w:hAnsi="Calibri" w:cs="Arial"/>
                <w:i/>
                <w:sz w:val="18"/>
                <w:szCs w:val="18"/>
              </w:rPr>
              <w:t>All recommendations are likely to fall in the lower priority areas.</w:t>
            </w:r>
          </w:p>
        </w:tc>
      </w:tr>
      <w:tr w:rsidR="000C1F4E" w:rsidRPr="00310B8B" w14:paraId="49097D1A" w14:textId="77777777" w:rsidTr="00426188">
        <w:trPr>
          <w:gridBefore w:val="1"/>
          <w:gridAfter w:val="1"/>
          <w:wBefore w:w="239" w:type="dxa"/>
          <w:wAfter w:w="15" w:type="dxa"/>
          <w:trHeight w:val="1453"/>
        </w:trPr>
        <w:tc>
          <w:tcPr>
            <w:tcW w:w="1300" w:type="dxa"/>
            <w:gridSpan w:val="2"/>
            <w:shd w:val="clear" w:color="auto" w:fill="EF7800"/>
            <w:vAlign w:val="center"/>
          </w:tcPr>
          <w:p w14:paraId="78876AC3" w14:textId="77777777" w:rsidR="000C1F4E" w:rsidRPr="00310B8B" w:rsidRDefault="000C1F4E" w:rsidP="00426188">
            <w:pPr>
              <w:spacing w:before="120" w:after="160" w:line="259" w:lineRule="auto"/>
              <w:jc w:val="center"/>
              <w:rPr>
                <w:rFonts w:eastAsiaTheme="minorHAnsi" w:cs="Arial"/>
                <w:b/>
                <w:color w:val="FFFFFF" w:themeColor="background1"/>
                <w:sz w:val="18"/>
                <w:szCs w:val="18"/>
              </w:rPr>
            </w:pPr>
            <w:r w:rsidRPr="00310B8B">
              <w:rPr>
                <w:rFonts w:eastAsiaTheme="minorHAnsi" w:cs="Arial"/>
                <w:b/>
                <w:color w:val="FFFFFF" w:themeColor="background1"/>
                <w:sz w:val="18"/>
                <w:szCs w:val="18"/>
              </w:rPr>
              <w:t>Limited Assurance</w:t>
            </w:r>
          </w:p>
        </w:tc>
        <w:tc>
          <w:tcPr>
            <w:tcW w:w="5930" w:type="dxa"/>
            <w:gridSpan w:val="2"/>
            <w:shd w:val="clear" w:color="auto" w:fill="auto"/>
            <w:vAlign w:val="center"/>
          </w:tcPr>
          <w:p w14:paraId="7E17BE1C" w14:textId="77777777" w:rsidR="000C1F4E" w:rsidRPr="00310B8B" w:rsidRDefault="000C1F4E" w:rsidP="00426188">
            <w:pPr>
              <w:spacing w:after="120"/>
              <w:jc w:val="both"/>
              <w:rPr>
                <w:rFonts w:ascii="Calibri" w:eastAsiaTheme="minorHAnsi" w:hAnsi="Calibri" w:cs="Arial"/>
                <w:sz w:val="18"/>
                <w:szCs w:val="18"/>
              </w:rPr>
            </w:pPr>
            <w:r w:rsidRPr="00310B8B">
              <w:rPr>
                <w:rFonts w:ascii="Calibri" w:eastAsiaTheme="minorHAnsi" w:hAnsi="Calibri" w:cs="Arial"/>
                <w:sz w:val="18"/>
                <w:szCs w:val="18"/>
              </w:rPr>
              <w:t xml:space="preserve">Whilst there are some areas of good control design and operation, there are a number of significant weaknesses in control design, and/or their consistent operation and compliance that, within the areas subject to review, are placing the institution at risk of failing to meet its strategic aims and objectives. </w:t>
            </w:r>
          </w:p>
          <w:p w14:paraId="6FE5415D" w14:textId="77777777" w:rsidR="000C1F4E" w:rsidRPr="00310B8B" w:rsidRDefault="000C1F4E" w:rsidP="00426188">
            <w:pPr>
              <w:jc w:val="both"/>
              <w:rPr>
                <w:rFonts w:ascii="Calibri" w:eastAsiaTheme="minorHAnsi" w:hAnsi="Calibri" w:cs="Arial"/>
                <w:i/>
                <w:sz w:val="18"/>
                <w:szCs w:val="18"/>
              </w:rPr>
            </w:pPr>
            <w:r w:rsidRPr="00310B8B">
              <w:rPr>
                <w:rFonts w:ascii="Calibri" w:eastAsiaTheme="minorHAnsi" w:hAnsi="Calibri" w:cs="Arial"/>
                <w:i/>
                <w:sz w:val="18"/>
                <w:szCs w:val="18"/>
              </w:rPr>
              <w:t>A significant number of recommendations made, some in higher priority areas.</w:t>
            </w:r>
          </w:p>
        </w:tc>
      </w:tr>
      <w:tr w:rsidR="000C1F4E" w:rsidRPr="00310B8B" w14:paraId="75142A39" w14:textId="77777777" w:rsidTr="00426188">
        <w:trPr>
          <w:gridBefore w:val="1"/>
          <w:gridAfter w:val="1"/>
          <w:wBefore w:w="239" w:type="dxa"/>
          <w:wAfter w:w="15" w:type="dxa"/>
          <w:trHeight w:val="1453"/>
        </w:trPr>
        <w:tc>
          <w:tcPr>
            <w:tcW w:w="1300" w:type="dxa"/>
            <w:gridSpan w:val="2"/>
            <w:shd w:val="clear" w:color="auto" w:fill="DC0D15"/>
            <w:vAlign w:val="center"/>
          </w:tcPr>
          <w:p w14:paraId="0C113314" w14:textId="77777777" w:rsidR="000C1F4E" w:rsidRPr="00310B8B" w:rsidRDefault="000C1F4E" w:rsidP="00426188">
            <w:pPr>
              <w:spacing w:before="120" w:after="160" w:line="259" w:lineRule="auto"/>
              <w:jc w:val="center"/>
              <w:rPr>
                <w:rFonts w:eastAsiaTheme="minorHAnsi" w:cs="Arial"/>
                <w:b/>
                <w:color w:val="FFFFFF" w:themeColor="background1"/>
                <w:sz w:val="18"/>
                <w:szCs w:val="18"/>
              </w:rPr>
            </w:pPr>
            <w:r w:rsidRPr="00310B8B">
              <w:rPr>
                <w:rFonts w:eastAsiaTheme="minorHAnsi" w:cs="Arial"/>
                <w:b/>
                <w:color w:val="FFFFFF" w:themeColor="background1"/>
                <w:sz w:val="18"/>
                <w:szCs w:val="18"/>
              </w:rPr>
              <w:t>No    Assurance</w:t>
            </w:r>
          </w:p>
        </w:tc>
        <w:tc>
          <w:tcPr>
            <w:tcW w:w="5930" w:type="dxa"/>
            <w:gridSpan w:val="2"/>
            <w:shd w:val="clear" w:color="auto" w:fill="auto"/>
            <w:vAlign w:val="center"/>
          </w:tcPr>
          <w:p w14:paraId="0AE13792" w14:textId="77777777" w:rsidR="000C1F4E" w:rsidRPr="00310B8B" w:rsidRDefault="000C1F4E" w:rsidP="00426188">
            <w:pPr>
              <w:spacing w:after="120"/>
              <w:jc w:val="both"/>
              <w:rPr>
                <w:rFonts w:ascii="Calibri" w:eastAsiaTheme="minorHAnsi" w:hAnsi="Calibri" w:cs="Arial"/>
                <w:sz w:val="18"/>
                <w:szCs w:val="18"/>
              </w:rPr>
            </w:pPr>
            <w:r w:rsidRPr="00310B8B">
              <w:rPr>
                <w:rFonts w:ascii="Calibri" w:eastAsiaTheme="minorHAnsi" w:hAnsi="Calibri" w:cs="Arial"/>
                <w:sz w:val="18"/>
                <w:szCs w:val="18"/>
              </w:rPr>
              <w:t xml:space="preserve">The system of control is weak, and/or there is evidence of significant non-compliance, which exposes the institution to significant risk of significant error or unauthorised activity, or we were unable to obtain sufficient audit evidence to enable us to provide any assurance. </w:t>
            </w:r>
          </w:p>
          <w:p w14:paraId="7D1DA371" w14:textId="77777777" w:rsidR="000C1F4E" w:rsidRPr="00310B8B" w:rsidRDefault="000C1F4E" w:rsidP="00426188">
            <w:pPr>
              <w:jc w:val="both"/>
              <w:rPr>
                <w:rFonts w:ascii="Calibri" w:eastAsiaTheme="minorHAnsi" w:hAnsi="Calibri" w:cs="Arial"/>
                <w:sz w:val="18"/>
                <w:szCs w:val="18"/>
              </w:rPr>
            </w:pPr>
            <w:r w:rsidRPr="00310B8B">
              <w:rPr>
                <w:rFonts w:ascii="Calibri" w:eastAsiaTheme="minorHAnsi" w:hAnsi="Calibri" w:cs="Arial"/>
                <w:i/>
                <w:sz w:val="18"/>
                <w:szCs w:val="18"/>
              </w:rPr>
              <w:t>A significant number of high priority recommendations.  Urgent action required and this is likely to involve direct attention from members of UEB and PSB.</w:t>
            </w:r>
          </w:p>
        </w:tc>
      </w:tr>
      <w:tr w:rsidR="000C1F4E" w:rsidRPr="00310B8B" w14:paraId="1F5EB137" w14:textId="77777777" w:rsidTr="00426188">
        <w:trPr>
          <w:gridBefore w:val="1"/>
          <w:gridAfter w:val="1"/>
          <w:wBefore w:w="239" w:type="dxa"/>
          <w:wAfter w:w="15" w:type="dxa"/>
          <w:trHeight w:val="1211"/>
        </w:trPr>
        <w:tc>
          <w:tcPr>
            <w:tcW w:w="1300" w:type="dxa"/>
            <w:gridSpan w:val="2"/>
            <w:shd w:val="clear" w:color="auto" w:fill="0099FF"/>
            <w:vAlign w:val="center"/>
          </w:tcPr>
          <w:p w14:paraId="21A4B66F" w14:textId="77777777" w:rsidR="000C1F4E" w:rsidRPr="00310B8B" w:rsidRDefault="000C1F4E" w:rsidP="00426188">
            <w:pPr>
              <w:spacing w:before="120" w:after="160" w:line="259" w:lineRule="auto"/>
              <w:jc w:val="center"/>
              <w:rPr>
                <w:rFonts w:eastAsiaTheme="minorHAnsi" w:cs="Arial"/>
                <w:b/>
                <w:color w:val="FFFFFF" w:themeColor="background1"/>
                <w:sz w:val="18"/>
                <w:szCs w:val="18"/>
              </w:rPr>
            </w:pPr>
            <w:r w:rsidRPr="00310B8B">
              <w:rPr>
                <w:rFonts w:eastAsiaTheme="minorHAnsi" w:cs="Arial"/>
                <w:b/>
                <w:color w:val="FFFFFF" w:themeColor="background1"/>
                <w:sz w:val="18"/>
                <w:szCs w:val="18"/>
              </w:rPr>
              <w:t>Advisory</w:t>
            </w:r>
          </w:p>
        </w:tc>
        <w:tc>
          <w:tcPr>
            <w:tcW w:w="5930" w:type="dxa"/>
            <w:gridSpan w:val="2"/>
            <w:shd w:val="clear" w:color="auto" w:fill="auto"/>
            <w:vAlign w:val="center"/>
          </w:tcPr>
          <w:p w14:paraId="46F77F30" w14:textId="77777777" w:rsidR="000C1F4E" w:rsidRPr="00310B8B" w:rsidRDefault="000C1F4E" w:rsidP="00426188">
            <w:pPr>
              <w:jc w:val="both"/>
              <w:rPr>
                <w:rFonts w:ascii="Calibri" w:eastAsiaTheme="minorHAnsi" w:hAnsi="Calibri" w:cs="Arial"/>
                <w:sz w:val="18"/>
                <w:szCs w:val="18"/>
              </w:rPr>
            </w:pPr>
            <w:r w:rsidRPr="00310B8B">
              <w:rPr>
                <w:rFonts w:ascii="Calibri" w:eastAsiaTheme="minorHAnsi" w:hAnsi="Calibri" w:cs="Arial"/>
                <w:sz w:val="18"/>
                <w:szCs w:val="18"/>
              </w:rPr>
              <w:t>The review has been undertaken as an advisory engagement and no assurance level has been allocated. This report is for information only.</w:t>
            </w:r>
          </w:p>
          <w:p w14:paraId="1FD73D7D" w14:textId="77777777" w:rsidR="000C1F4E" w:rsidRPr="00310B8B" w:rsidRDefault="000C1F4E" w:rsidP="00426188">
            <w:pPr>
              <w:jc w:val="both"/>
              <w:rPr>
                <w:rFonts w:ascii="Calibri" w:eastAsiaTheme="minorHAnsi" w:hAnsi="Calibri" w:cs="Arial"/>
                <w:i/>
                <w:sz w:val="18"/>
                <w:szCs w:val="18"/>
              </w:rPr>
            </w:pPr>
            <w:r w:rsidRPr="00310B8B">
              <w:rPr>
                <w:rFonts w:ascii="Calibri" w:eastAsiaTheme="minorHAnsi" w:hAnsi="Calibri" w:cs="Arial"/>
                <w:i/>
                <w:sz w:val="18"/>
                <w:szCs w:val="18"/>
              </w:rPr>
              <w:t>Advisory review is to ascertain the progress/status of an audit area that is under development.</w:t>
            </w:r>
          </w:p>
        </w:tc>
      </w:tr>
      <w:tr w:rsidR="000C1F4E" w:rsidRPr="00310B8B" w14:paraId="55C79C88" w14:textId="77777777" w:rsidTr="004261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27"/>
        </w:trPr>
        <w:tc>
          <w:tcPr>
            <w:tcW w:w="1242" w:type="dxa"/>
            <w:gridSpan w:val="2"/>
            <w:tcBorders>
              <w:top w:val="nil"/>
              <w:left w:val="nil"/>
              <w:bottom w:val="single" w:sz="4" w:space="0" w:color="A6A6A6" w:themeColor="background1" w:themeShade="A6"/>
              <w:right w:val="single" w:sz="4" w:space="0" w:color="A6A6A6" w:themeColor="background1" w:themeShade="A6"/>
            </w:tcBorders>
            <w:shd w:val="clear" w:color="auto" w:fill="auto"/>
            <w:vAlign w:val="center"/>
          </w:tcPr>
          <w:p w14:paraId="0EC1456E" w14:textId="77777777" w:rsidR="000C1F4E" w:rsidRPr="00310B8B" w:rsidRDefault="000C1F4E" w:rsidP="00426188">
            <w:pPr>
              <w:pStyle w:val="Text"/>
              <w:spacing w:after="0"/>
              <w:jc w:val="center"/>
              <w:rPr>
                <w:rFonts w:ascii="Calibri" w:hAnsi="Calibri" w:cs="Arial"/>
                <w:b/>
                <w:color w:val="FFFFFF" w:themeColor="background1"/>
                <w:sz w:val="18"/>
                <w:szCs w:val="18"/>
              </w:rPr>
            </w:pPr>
            <w:r w:rsidRPr="00310B8B">
              <w:rPr>
                <w:rFonts w:ascii="Calibri" w:hAnsi="Calibri" w:cs="Arial"/>
                <w:b/>
                <w:color w:val="FFFFFF" w:themeColor="background1"/>
                <w:sz w:val="18"/>
                <w:szCs w:val="18"/>
              </w:rPr>
              <w:t>G</w:t>
            </w:r>
          </w:p>
        </w:tc>
        <w:tc>
          <w:tcPr>
            <w:tcW w:w="3392" w:type="dxa"/>
            <w:gridSpan w:val="2"/>
            <w:tcBorders>
              <w:top w:val="single" w:sz="4"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D5DCE4" w:themeFill="text2" w:themeFillTint="33"/>
            <w:vAlign w:val="center"/>
          </w:tcPr>
          <w:p w14:paraId="27913426" w14:textId="77777777" w:rsidR="000C1F4E" w:rsidRPr="00310B8B" w:rsidRDefault="000C1F4E" w:rsidP="00426188">
            <w:pPr>
              <w:pStyle w:val="Text"/>
              <w:spacing w:after="0"/>
              <w:jc w:val="center"/>
              <w:rPr>
                <w:rFonts w:ascii="Calibri" w:hAnsi="Calibri" w:cs="Arial"/>
                <w:b/>
                <w:sz w:val="20"/>
              </w:rPr>
            </w:pPr>
            <w:r w:rsidRPr="00310B8B">
              <w:rPr>
                <w:rFonts w:ascii="Calibri" w:hAnsi="Calibri" w:cs="Arial"/>
                <w:b/>
                <w:sz w:val="20"/>
              </w:rPr>
              <w:t xml:space="preserve">Rating Methodology and </w:t>
            </w:r>
          </w:p>
          <w:p w14:paraId="088A6F93" w14:textId="77777777" w:rsidR="000C1F4E" w:rsidRPr="00310B8B" w:rsidRDefault="000C1F4E" w:rsidP="00426188">
            <w:pPr>
              <w:pStyle w:val="Text"/>
              <w:spacing w:after="0"/>
              <w:jc w:val="center"/>
              <w:rPr>
                <w:rFonts w:ascii="Calibri" w:hAnsi="Calibri" w:cs="Arial"/>
                <w:b/>
                <w:sz w:val="20"/>
              </w:rPr>
            </w:pPr>
            <w:r w:rsidRPr="00310B8B">
              <w:rPr>
                <w:rFonts w:ascii="Calibri" w:hAnsi="Calibri" w:cs="Arial"/>
                <w:b/>
                <w:sz w:val="20"/>
              </w:rPr>
              <w:t>Assessment of Risk</w:t>
            </w:r>
          </w:p>
        </w:tc>
        <w:tc>
          <w:tcPr>
            <w:tcW w:w="2850" w:type="dxa"/>
            <w:gridSpan w:val="2"/>
            <w:tcBorders>
              <w:top w:val="single" w:sz="4" w:space="0" w:color="A6A6A6" w:themeColor="background1" w:themeShade="A6"/>
              <w:left w:val="single" w:sz="6" w:space="0" w:color="A6A6A6" w:themeColor="background1" w:themeShade="A6"/>
              <w:bottom w:val="single" w:sz="6" w:space="0" w:color="A6A6A6" w:themeColor="background1" w:themeShade="A6"/>
              <w:right w:val="single" w:sz="4" w:space="0" w:color="A6A6A6" w:themeColor="background1" w:themeShade="A6"/>
            </w:tcBorders>
            <w:shd w:val="clear" w:color="auto" w:fill="D5DCE4" w:themeFill="text2" w:themeFillTint="33"/>
            <w:vAlign w:val="center"/>
          </w:tcPr>
          <w:p w14:paraId="41E6FEBE" w14:textId="77777777" w:rsidR="000C1F4E" w:rsidRPr="00310B8B" w:rsidRDefault="000C1F4E" w:rsidP="00426188">
            <w:pPr>
              <w:pStyle w:val="Text"/>
              <w:spacing w:after="0"/>
              <w:jc w:val="center"/>
              <w:rPr>
                <w:rFonts w:ascii="Calibri" w:hAnsi="Calibri" w:cs="Arial"/>
                <w:b/>
                <w:sz w:val="20"/>
              </w:rPr>
            </w:pPr>
            <w:r w:rsidRPr="00310B8B">
              <w:rPr>
                <w:rFonts w:ascii="Calibri" w:hAnsi="Calibri" w:cs="Arial"/>
                <w:b/>
                <w:sz w:val="20"/>
              </w:rPr>
              <w:t>Potential Impact Examples</w:t>
            </w:r>
          </w:p>
        </w:tc>
      </w:tr>
      <w:tr w:rsidR="000C1F4E" w:rsidRPr="00310B8B" w14:paraId="5C0ACCCC" w14:textId="77777777" w:rsidTr="004261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00"/>
        </w:trPr>
        <w:tc>
          <w:tcPr>
            <w:tcW w:w="1242" w:type="dxa"/>
            <w:gridSpan w:val="2"/>
            <w:tcBorders>
              <w:top w:val="single" w:sz="4" w:space="0" w:color="A6A6A6" w:themeColor="background1" w:themeShade="A6"/>
              <w:left w:val="single" w:sz="4" w:space="0" w:color="A6A6A6" w:themeColor="background1" w:themeShade="A6"/>
              <w:bottom w:val="single" w:sz="6" w:space="0" w:color="A6A6A6" w:themeColor="background1" w:themeShade="A6"/>
              <w:right w:val="single" w:sz="4" w:space="0" w:color="A6A6A6" w:themeColor="background1" w:themeShade="A6"/>
            </w:tcBorders>
            <w:shd w:val="clear" w:color="auto" w:fill="DC0D15"/>
            <w:vAlign w:val="center"/>
          </w:tcPr>
          <w:p w14:paraId="65CD019E" w14:textId="77777777" w:rsidR="000C1F4E" w:rsidRPr="00310B8B" w:rsidRDefault="000C1F4E" w:rsidP="00426188">
            <w:pPr>
              <w:pStyle w:val="Text"/>
              <w:spacing w:before="60" w:after="60"/>
              <w:jc w:val="center"/>
              <w:rPr>
                <w:rFonts w:ascii="Arial" w:hAnsi="Arial" w:cs="Arial"/>
                <w:b/>
                <w:color w:val="FFFFFF" w:themeColor="background1"/>
                <w:sz w:val="20"/>
              </w:rPr>
            </w:pPr>
            <w:r w:rsidRPr="00310B8B">
              <w:rPr>
                <w:rFonts w:ascii="Arial" w:hAnsi="Arial" w:cs="Arial"/>
                <w:b/>
                <w:color w:val="FFFFFF" w:themeColor="background1"/>
                <w:sz w:val="20"/>
              </w:rPr>
              <w:t>Priority 1</w:t>
            </w:r>
          </w:p>
          <w:p w14:paraId="04C4000A" w14:textId="77777777" w:rsidR="000C1F4E" w:rsidRPr="00310B8B" w:rsidRDefault="000C1F4E" w:rsidP="00426188">
            <w:pPr>
              <w:pStyle w:val="Text"/>
              <w:spacing w:before="60" w:after="60"/>
              <w:jc w:val="center"/>
              <w:rPr>
                <w:rFonts w:ascii="Arial" w:hAnsi="Arial" w:cs="Arial"/>
                <w:b/>
                <w:color w:val="FFFFFF" w:themeColor="background1"/>
                <w:sz w:val="14"/>
                <w:szCs w:val="14"/>
              </w:rPr>
            </w:pPr>
          </w:p>
          <w:p w14:paraId="6E4239D9" w14:textId="0DF64947" w:rsidR="000C1F4E" w:rsidRPr="00310B8B" w:rsidRDefault="00195DA8" w:rsidP="00426188">
            <w:pPr>
              <w:pStyle w:val="Text"/>
              <w:spacing w:before="60" w:after="60"/>
              <w:jc w:val="center"/>
              <w:rPr>
                <w:rFonts w:ascii="Arial" w:hAnsi="Arial" w:cs="Arial"/>
                <w:b/>
                <w:color w:val="FFFFFF" w:themeColor="background1"/>
                <w:sz w:val="14"/>
                <w:szCs w:val="14"/>
              </w:rPr>
            </w:pPr>
            <w:r>
              <w:rPr>
                <w:rFonts w:ascii="Arial" w:hAnsi="Arial" w:cs="Arial"/>
                <w:b/>
                <w:color w:val="FFFFFF" w:themeColor="background1"/>
                <w:sz w:val="14"/>
                <w:szCs w:val="14"/>
              </w:rPr>
              <w:t>SLT</w:t>
            </w:r>
            <w:r w:rsidR="000C1F4E" w:rsidRPr="00310B8B">
              <w:rPr>
                <w:rFonts w:ascii="Arial" w:hAnsi="Arial" w:cs="Arial"/>
                <w:b/>
                <w:color w:val="FFFFFF" w:themeColor="background1"/>
                <w:sz w:val="14"/>
                <w:szCs w:val="14"/>
              </w:rPr>
              <w:t xml:space="preserve"> level risks predominantly</w:t>
            </w:r>
          </w:p>
          <w:p w14:paraId="7DB23F33" w14:textId="77777777" w:rsidR="000C1F4E" w:rsidRPr="00310B8B" w:rsidRDefault="000C1F4E" w:rsidP="00426188">
            <w:pPr>
              <w:pStyle w:val="Text"/>
              <w:spacing w:before="60" w:after="60"/>
              <w:ind w:left="142"/>
              <w:jc w:val="center"/>
              <w:rPr>
                <w:rFonts w:ascii="Arial" w:hAnsi="Arial" w:cs="Arial"/>
                <w:b/>
                <w:color w:val="FFFFFF" w:themeColor="background1"/>
                <w:sz w:val="20"/>
              </w:rPr>
            </w:pPr>
          </w:p>
        </w:tc>
        <w:tc>
          <w:tcPr>
            <w:tcW w:w="3392"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3A2F9405" w14:textId="77777777" w:rsidR="000C1F4E" w:rsidRPr="00310B8B" w:rsidRDefault="000C1F4E" w:rsidP="00426188">
            <w:pPr>
              <w:pStyle w:val="Text"/>
              <w:spacing w:before="60" w:after="60"/>
              <w:rPr>
                <w:rFonts w:ascii="Calibri" w:hAnsi="Calibri" w:cs="Arial"/>
                <w:sz w:val="18"/>
                <w:szCs w:val="18"/>
              </w:rPr>
            </w:pPr>
            <w:r w:rsidRPr="00310B8B">
              <w:rPr>
                <w:rFonts w:ascii="Calibri" w:hAnsi="Calibri" w:cs="Arial"/>
                <w:sz w:val="18"/>
                <w:szCs w:val="18"/>
              </w:rPr>
              <w:t xml:space="preserve">A significant weakness in the system or process, or control failure, which is putting the institution at serious risk of not achieving its strategic aims and objectives, there is a risk of significant operational failure, or there is insufficient audit evidence available. </w:t>
            </w:r>
          </w:p>
          <w:p w14:paraId="4E4E4D78" w14:textId="77777777" w:rsidR="000C1F4E" w:rsidRPr="00310B8B" w:rsidRDefault="000C1F4E" w:rsidP="00426188">
            <w:pPr>
              <w:pStyle w:val="Text"/>
              <w:spacing w:before="60" w:after="60"/>
              <w:rPr>
                <w:rFonts w:ascii="Calibri" w:hAnsi="Calibri" w:cs="Arial"/>
                <w:sz w:val="18"/>
                <w:szCs w:val="18"/>
              </w:rPr>
            </w:pPr>
            <w:r w:rsidRPr="00310B8B">
              <w:rPr>
                <w:rFonts w:ascii="Calibri" w:hAnsi="Calibri" w:cs="Arial"/>
                <w:sz w:val="18"/>
                <w:szCs w:val="18"/>
              </w:rPr>
              <w:t xml:space="preserve">We advise that recommendations in this category require </w:t>
            </w:r>
            <w:r w:rsidRPr="00310B8B">
              <w:rPr>
                <w:rFonts w:ascii="Calibri" w:hAnsi="Calibri" w:cs="Arial"/>
                <w:b/>
                <w:sz w:val="18"/>
                <w:szCs w:val="18"/>
              </w:rPr>
              <w:t>immediate</w:t>
            </w:r>
            <w:r w:rsidRPr="00310B8B">
              <w:rPr>
                <w:rFonts w:ascii="Calibri" w:hAnsi="Calibri" w:cs="Arial"/>
                <w:sz w:val="18"/>
                <w:szCs w:val="18"/>
              </w:rPr>
              <w:t xml:space="preserve"> attention.</w:t>
            </w:r>
          </w:p>
        </w:tc>
        <w:tc>
          <w:tcPr>
            <w:tcW w:w="2850"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4" w:space="0" w:color="A6A6A6" w:themeColor="background1" w:themeShade="A6"/>
            </w:tcBorders>
          </w:tcPr>
          <w:p w14:paraId="2CFEE3A4" w14:textId="77777777" w:rsidR="000C1F4E" w:rsidRPr="00310B8B" w:rsidRDefault="000C1F4E" w:rsidP="00426188">
            <w:pPr>
              <w:pStyle w:val="Text"/>
              <w:numPr>
                <w:ilvl w:val="0"/>
                <w:numId w:val="7"/>
              </w:numPr>
              <w:spacing w:before="60" w:after="60"/>
              <w:ind w:left="170" w:hanging="170"/>
              <w:jc w:val="left"/>
              <w:rPr>
                <w:rFonts w:ascii="Calibri" w:hAnsi="Calibri" w:cs="Arial"/>
                <w:sz w:val="18"/>
                <w:szCs w:val="18"/>
              </w:rPr>
            </w:pPr>
            <w:r w:rsidRPr="00310B8B">
              <w:rPr>
                <w:rFonts w:ascii="Calibri" w:hAnsi="Calibri" w:cs="Arial"/>
                <w:sz w:val="18"/>
                <w:szCs w:val="18"/>
              </w:rPr>
              <w:t xml:space="preserve">Adverse impact on institutional reputation; </w:t>
            </w:r>
          </w:p>
          <w:p w14:paraId="496FC566" w14:textId="77777777" w:rsidR="000C1F4E" w:rsidRPr="00310B8B" w:rsidRDefault="000C1F4E" w:rsidP="00426188">
            <w:pPr>
              <w:pStyle w:val="Text"/>
              <w:numPr>
                <w:ilvl w:val="0"/>
                <w:numId w:val="7"/>
              </w:numPr>
              <w:spacing w:before="60" w:after="60"/>
              <w:ind w:left="170" w:hanging="170"/>
              <w:jc w:val="left"/>
              <w:rPr>
                <w:rFonts w:ascii="Calibri" w:hAnsi="Calibri" w:cs="Arial"/>
                <w:sz w:val="18"/>
                <w:szCs w:val="18"/>
              </w:rPr>
            </w:pPr>
            <w:r w:rsidRPr="00310B8B">
              <w:rPr>
                <w:rFonts w:ascii="Calibri" w:hAnsi="Calibri" w:cs="Arial"/>
                <w:sz w:val="18"/>
                <w:szCs w:val="18"/>
              </w:rPr>
              <w:t xml:space="preserve">Key strategic risks occur; </w:t>
            </w:r>
          </w:p>
          <w:p w14:paraId="5FF4A415" w14:textId="77777777" w:rsidR="000C1F4E" w:rsidRPr="00310B8B" w:rsidRDefault="000C1F4E" w:rsidP="00426188">
            <w:pPr>
              <w:pStyle w:val="Text"/>
              <w:numPr>
                <w:ilvl w:val="0"/>
                <w:numId w:val="7"/>
              </w:numPr>
              <w:spacing w:before="60" w:after="60"/>
              <w:ind w:left="170" w:hanging="170"/>
              <w:jc w:val="left"/>
              <w:rPr>
                <w:rFonts w:ascii="Calibri" w:hAnsi="Calibri" w:cs="Arial"/>
                <w:sz w:val="18"/>
                <w:szCs w:val="18"/>
              </w:rPr>
            </w:pPr>
            <w:r w:rsidRPr="00310B8B">
              <w:rPr>
                <w:rFonts w:ascii="Calibri" w:hAnsi="Calibri" w:cs="Arial"/>
                <w:sz w:val="18"/>
                <w:szCs w:val="18"/>
              </w:rPr>
              <w:t>Failure to comply with legislative or regulatory requirements.</w:t>
            </w:r>
          </w:p>
          <w:p w14:paraId="4747A527" w14:textId="77777777" w:rsidR="000C1F4E" w:rsidRPr="00310B8B" w:rsidRDefault="000C1F4E" w:rsidP="00426188">
            <w:pPr>
              <w:pStyle w:val="Text"/>
              <w:numPr>
                <w:ilvl w:val="0"/>
                <w:numId w:val="7"/>
              </w:numPr>
              <w:spacing w:before="60" w:after="60"/>
              <w:ind w:left="170" w:hanging="170"/>
              <w:jc w:val="left"/>
              <w:rPr>
                <w:rFonts w:ascii="Calibri" w:hAnsi="Calibri" w:cs="Arial"/>
                <w:sz w:val="18"/>
                <w:szCs w:val="18"/>
              </w:rPr>
            </w:pPr>
            <w:r w:rsidRPr="00310B8B">
              <w:rPr>
                <w:rFonts w:ascii="Calibri" w:hAnsi="Calibri" w:cs="Arial"/>
                <w:sz w:val="18"/>
                <w:szCs w:val="18"/>
              </w:rPr>
              <w:t xml:space="preserve">Significant financial loss; </w:t>
            </w:r>
          </w:p>
          <w:p w14:paraId="229795BF" w14:textId="77777777" w:rsidR="000C1F4E" w:rsidRPr="00310B8B" w:rsidRDefault="000C1F4E" w:rsidP="00426188">
            <w:pPr>
              <w:pStyle w:val="Text"/>
              <w:numPr>
                <w:ilvl w:val="0"/>
                <w:numId w:val="7"/>
              </w:numPr>
              <w:spacing w:before="60" w:after="60"/>
              <w:ind w:left="170" w:hanging="170"/>
              <w:jc w:val="left"/>
              <w:rPr>
                <w:rFonts w:ascii="Calibri" w:hAnsi="Calibri" w:cs="Arial"/>
                <w:sz w:val="18"/>
                <w:szCs w:val="18"/>
              </w:rPr>
            </w:pPr>
            <w:r w:rsidRPr="00310B8B">
              <w:rPr>
                <w:rFonts w:ascii="Calibri" w:hAnsi="Calibri" w:cs="Arial"/>
                <w:sz w:val="18"/>
                <w:szCs w:val="18"/>
              </w:rPr>
              <w:t>High risk of fraud;</w:t>
            </w:r>
          </w:p>
          <w:p w14:paraId="2C588C4A" w14:textId="77777777" w:rsidR="000C1F4E" w:rsidRPr="00310B8B" w:rsidRDefault="000C1F4E" w:rsidP="00426188">
            <w:pPr>
              <w:pStyle w:val="Text"/>
              <w:numPr>
                <w:ilvl w:val="0"/>
                <w:numId w:val="7"/>
              </w:numPr>
              <w:spacing w:before="60" w:after="60"/>
              <w:ind w:left="170" w:hanging="170"/>
              <w:jc w:val="left"/>
              <w:rPr>
                <w:rFonts w:ascii="Calibri" w:hAnsi="Calibri" w:cs="Arial"/>
                <w:sz w:val="18"/>
                <w:szCs w:val="18"/>
              </w:rPr>
            </w:pPr>
            <w:r w:rsidRPr="00310B8B">
              <w:rPr>
                <w:rFonts w:ascii="Calibri" w:hAnsi="Calibri" w:cs="Arial"/>
                <w:sz w:val="18"/>
                <w:szCs w:val="18"/>
              </w:rPr>
              <w:t xml:space="preserve">Failure of governance processes. </w:t>
            </w:r>
          </w:p>
        </w:tc>
      </w:tr>
      <w:tr w:rsidR="000C1F4E" w:rsidRPr="00310B8B" w14:paraId="0B12FD8E" w14:textId="77777777" w:rsidTr="004261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00"/>
        </w:trPr>
        <w:tc>
          <w:tcPr>
            <w:tcW w:w="1242"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4" w:space="0" w:color="A6A6A6" w:themeColor="background1" w:themeShade="A6"/>
            </w:tcBorders>
            <w:shd w:val="clear" w:color="auto" w:fill="FFAF00"/>
            <w:vAlign w:val="center"/>
          </w:tcPr>
          <w:p w14:paraId="255F86C0" w14:textId="77777777" w:rsidR="000C1F4E" w:rsidRPr="00310B8B" w:rsidRDefault="000C1F4E" w:rsidP="00426188">
            <w:pPr>
              <w:pStyle w:val="Text"/>
              <w:spacing w:before="60" w:after="60"/>
              <w:jc w:val="center"/>
              <w:rPr>
                <w:rFonts w:ascii="Arial" w:hAnsi="Arial" w:cs="Arial"/>
                <w:b/>
                <w:color w:val="FFFFFF" w:themeColor="background1"/>
                <w:sz w:val="20"/>
              </w:rPr>
            </w:pPr>
            <w:r w:rsidRPr="00310B8B">
              <w:rPr>
                <w:rFonts w:ascii="Arial" w:hAnsi="Arial" w:cs="Arial"/>
                <w:b/>
                <w:color w:val="FFFFFF" w:themeColor="background1"/>
                <w:sz w:val="20"/>
              </w:rPr>
              <w:t>Priority 2</w:t>
            </w:r>
          </w:p>
          <w:p w14:paraId="5CC14904" w14:textId="77777777" w:rsidR="000C1F4E" w:rsidRPr="00310B8B" w:rsidRDefault="000C1F4E" w:rsidP="00426188">
            <w:pPr>
              <w:pStyle w:val="Text"/>
              <w:spacing w:before="60" w:after="60"/>
              <w:jc w:val="center"/>
              <w:rPr>
                <w:rFonts w:ascii="Arial" w:hAnsi="Arial" w:cs="Arial"/>
                <w:b/>
                <w:color w:val="FFFFFF" w:themeColor="background1"/>
                <w:sz w:val="14"/>
                <w:szCs w:val="14"/>
              </w:rPr>
            </w:pPr>
          </w:p>
          <w:p w14:paraId="7E1B136A" w14:textId="77777777" w:rsidR="000C1F4E" w:rsidRPr="00310B8B" w:rsidRDefault="000C1F4E" w:rsidP="00426188">
            <w:pPr>
              <w:pStyle w:val="Text"/>
              <w:spacing w:before="60" w:after="60"/>
              <w:jc w:val="center"/>
              <w:rPr>
                <w:rFonts w:ascii="Arial" w:hAnsi="Arial" w:cs="Arial"/>
                <w:b/>
                <w:color w:val="FFFFFF" w:themeColor="background1"/>
                <w:sz w:val="16"/>
                <w:szCs w:val="16"/>
              </w:rPr>
            </w:pPr>
            <w:r w:rsidRPr="00310B8B">
              <w:rPr>
                <w:rFonts w:ascii="Arial" w:hAnsi="Arial" w:cs="Arial"/>
                <w:b/>
                <w:color w:val="FFFFFF" w:themeColor="background1"/>
                <w:sz w:val="14"/>
                <w:szCs w:val="14"/>
              </w:rPr>
              <w:t>School / PSD level risks predominantly</w:t>
            </w:r>
          </w:p>
        </w:tc>
        <w:tc>
          <w:tcPr>
            <w:tcW w:w="3392"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6FC4B819" w14:textId="77777777" w:rsidR="000C1F4E" w:rsidRPr="00310B8B" w:rsidRDefault="000C1F4E" w:rsidP="00426188">
            <w:pPr>
              <w:pStyle w:val="Text"/>
              <w:spacing w:before="60" w:after="60"/>
              <w:rPr>
                <w:rFonts w:ascii="Calibri" w:hAnsi="Calibri" w:cs="Arial"/>
                <w:sz w:val="18"/>
                <w:szCs w:val="18"/>
              </w:rPr>
            </w:pPr>
            <w:r w:rsidRPr="00310B8B">
              <w:rPr>
                <w:rFonts w:ascii="Calibri" w:hAnsi="Calibri" w:cs="Arial"/>
                <w:sz w:val="18"/>
                <w:szCs w:val="18"/>
              </w:rPr>
              <w:t xml:space="preserve">A potentially significant weakness in the system or process which could put the institution at risk of not achieving its strategic aims and objectives. </w:t>
            </w:r>
          </w:p>
          <w:p w14:paraId="68D79B2E" w14:textId="77777777" w:rsidR="000C1F4E" w:rsidRPr="00310B8B" w:rsidRDefault="000C1F4E" w:rsidP="00426188">
            <w:pPr>
              <w:pStyle w:val="Text"/>
              <w:spacing w:before="60" w:after="60"/>
              <w:rPr>
                <w:rFonts w:ascii="Calibri" w:hAnsi="Calibri" w:cs="Arial"/>
                <w:sz w:val="18"/>
                <w:szCs w:val="18"/>
              </w:rPr>
            </w:pPr>
            <w:r w:rsidRPr="00310B8B">
              <w:rPr>
                <w:rFonts w:ascii="Calibri" w:hAnsi="Calibri" w:cs="Arial"/>
                <w:sz w:val="18"/>
                <w:szCs w:val="18"/>
              </w:rPr>
              <w:t>Improved system design and/or more effective operation of controls would minimise the risk of process or system failure in this area.</w:t>
            </w:r>
          </w:p>
          <w:p w14:paraId="3269168B" w14:textId="77777777" w:rsidR="000C1F4E" w:rsidRPr="00310B8B" w:rsidRDefault="000C1F4E" w:rsidP="00426188">
            <w:pPr>
              <w:pStyle w:val="Text"/>
              <w:spacing w:before="60" w:after="60"/>
              <w:rPr>
                <w:rFonts w:ascii="Calibri" w:hAnsi="Calibri" w:cs="Arial"/>
                <w:sz w:val="18"/>
                <w:szCs w:val="18"/>
              </w:rPr>
            </w:pPr>
            <w:r w:rsidRPr="00310B8B">
              <w:rPr>
                <w:rFonts w:ascii="Calibri" w:hAnsi="Calibri" w:cs="Arial"/>
                <w:sz w:val="18"/>
                <w:szCs w:val="18"/>
              </w:rPr>
              <w:t>We advise that this category of recommendation requires timely and appropriate attention.</w:t>
            </w:r>
          </w:p>
        </w:tc>
        <w:tc>
          <w:tcPr>
            <w:tcW w:w="2850"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4" w:space="0" w:color="A6A6A6" w:themeColor="background1" w:themeShade="A6"/>
            </w:tcBorders>
          </w:tcPr>
          <w:p w14:paraId="04929C61" w14:textId="77777777" w:rsidR="000C1F4E" w:rsidRPr="00310B8B" w:rsidRDefault="000C1F4E" w:rsidP="00426188">
            <w:pPr>
              <w:pStyle w:val="Text"/>
              <w:numPr>
                <w:ilvl w:val="0"/>
                <w:numId w:val="7"/>
              </w:numPr>
              <w:spacing w:before="60" w:after="60"/>
              <w:ind w:left="164" w:hanging="164"/>
              <w:jc w:val="left"/>
              <w:rPr>
                <w:rFonts w:ascii="Calibri" w:hAnsi="Calibri" w:cs="Arial"/>
                <w:sz w:val="18"/>
                <w:szCs w:val="18"/>
              </w:rPr>
            </w:pPr>
            <w:r w:rsidRPr="00310B8B">
              <w:rPr>
                <w:rFonts w:ascii="Calibri" w:hAnsi="Calibri" w:cs="Arial"/>
                <w:sz w:val="18"/>
                <w:szCs w:val="18"/>
              </w:rPr>
              <w:t xml:space="preserve">Some risk of financial loss occurring; </w:t>
            </w:r>
          </w:p>
          <w:p w14:paraId="0785EC77" w14:textId="77777777" w:rsidR="000C1F4E" w:rsidRPr="00310B8B" w:rsidRDefault="000C1F4E" w:rsidP="00426188">
            <w:pPr>
              <w:pStyle w:val="Text"/>
              <w:numPr>
                <w:ilvl w:val="0"/>
                <w:numId w:val="7"/>
              </w:numPr>
              <w:spacing w:before="60" w:after="60"/>
              <w:ind w:left="164" w:hanging="164"/>
              <w:jc w:val="left"/>
              <w:rPr>
                <w:rFonts w:ascii="Calibri" w:hAnsi="Calibri" w:cs="Arial"/>
                <w:sz w:val="18"/>
                <w:szCs w:val="18"/>
              </w:rPr>
            </w:pPr>
            <w:r w:rsidRPr="00310B8B">
              <w:rPr>
                <w:rFonts w:ascii="Calibri" w:hAnsi="Calibri" w:cs="Arial"/>
                <w:sz w:val="18"/>
                <w:szCs w:val="18"/>
              </w:rPr>
              <w:t>Some adverse impact on the institution’s reputation;</w:t>
            </w:r>
          </w:p>
          <w:p w14:paraId="37CD3FB0" w14:textId="77777777" w:rsidR="000C1F4E" w:rsidRPr="00310B8B" w:rsidRDefault="000C1F4E" w:rsidP="00426188">
            <w:pPr>
              <w:pStyle w:val="Text"/>
              <w:numPr>
                <w:ilvl w:val="0"/>
                <w:numId w:val="7"/>
              </w:numPr>
              <w:spacing w:before="60" w:after="60"/>
              <w:ind w:left="164" w:hanging="164"/>
              <w:jc w:val="left"/>
              <w:rPr>
                <w:rFonts w:ascii="Calibri" w:hAnsi="Calibri" w:cs="Arial"/>
                <w:sz w:val="18"/>
                <w:szCs w:val="18"/>
              </w:rPr>
            </w:pPr>
            <w:r w:rsidRPr="00310B8B">
              <w:rPr>
                <w:rFonts w:ascii="Calibri" w:hAnsi="Calibri" w:cs="Arial"/>
                <w:sz w:val="18"/>
                <w:szCs w:val="18"/>
              </w:rPr>
              <w:t>Greater chance of strategic risks occurring;</w:t>
            </w:r>
          </w:p>
          <w:p w14:paraId="58110E17" w14:textId="77777777" w:rsidR="000C1F4E" w:rsidRPr="00310B8B" w:rsidRDefault="000C1F4E" w:rsidP="00426188">
            <w:pPr>
              <w:pStyle w:val="Text"/>
              <w:numPr>
                <w:ilvl w:val="0"/>
                <w:numId w:val="7"/>
              </w:numPr>
              <w:spacing w:before="60" w:after="60"/>
              <w:ind w:left="164" w:hanging="164"/>
              <w:jc w:val="left"/>
              <w:rPr>
                <w:rFonts w:ascii="Calibri" w:hAnsi="Calibri" w:cs="Arial"/>
                <w:sz w:val="18"/>
                <w:szCs w:val="18"/>
              </w:rPr>
            </w:pPr>
            <w:r w:rsidRPr="00310B8B">
              <w:rPr>
                <w:rFonts w:ascii="Calibri" w:hAnsi="Calibri" w:cs="Arial"/>
                <w:sz w:val="18"/>
                <w:szCs w:val="18"/>
              </w:rPr>
              <w:t xml:space="preserve">System objectives may not be achieved or there are inefficiencies. </w:t>
            </w:r>
          </w:p>
          <w:p w14:paraId="21566951" w14:textId="77777777" w:rsidR="000C1F4E" w:rsidRPr="00310B8B" w:rsidRDefault="000C1F4E" w:rsidP="00426188">
            <w:pPr>
              <w:pStyle w:val="Text"/>
              <w:spacing w:before="60" w:after="60"/>
              <w:jc w:val="left"/>
              <w:rPr>
                <w:rFonts w:ascii="Calibri" w:hAnsi="Calibri" w:cs="Arial"/>
                <w:sz w:val="18"/>
                <w:szCs w:val="18"/>
              </w:rPr>
            </w:pPr>
          </w:p>
        </w:tc>
      </w:tr>
      <w:tr w:rsidR="000C1F4E" w:rsidRPr="00310B8B" w14:paraId="6A18B264" w14:textId="77777777" w:rsidTr="004261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00"/>
        </w:trPr>
        <w:tc>
          <w:tcPr>
            <w:tcW w:w="1242"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4" w:space="0" w:color="A6A6A6" w:themeColor="background1" w:themeShade="A6"/>
            </w:tcBorders>
            <w:shd w:val="clear" w:color="auto" w:fill="659A2A"/>
            <w:vAlign w:val="center"/>
          </w:tcPr>
          <w:p w14:paraId="7295DBBE" w14:textId="77777777" w:rsidR="000C1F4E" w:rsidRPr="00310B8B" w:rsidRDefault="000C1F4E" w:rsidP="00426188">
            <w:pPr>
              <w:pStyle w:val="Text"/>
              <w:spacing w:before="60" w:after="60"/>
              <w:jc w:val="center"/>
              <w:rPr>
                <w:rFonts w:ascii="Arial" w:hAnsi="Arial" w:cs="Arial"/>
                <w:b/>
                <w:color w:val="FFFFFF" w:themeColor="background1"/>
                <w:sz w:val="20"/>
              </w:rPr>
            </w:pPr>
            <w:r w:rsidRPr="00310B8B">
              <w:rPr>
                <w:rFonts w:ascii="Arial" w:hAnsi="Arial" w:cs="Arial"/>
                <w:b/>
                <w:color w:val="FFFFFF" w:themeColor="background1"/>
                <w:sz w:val="20"/>
              </w:rPr>
              <w:t>Priority 3</w:t>
            </w:r>
          </w:p>
          <w:p w14:paraId="7A1BF9D6" w14:textId="77777777" w:rsidR="000C1F4E" w:rsidRPr="00310B8B" w:rsidRDefault="000C1F4E" w:rsidP="00426188">
            <w:pPr>
              <w:pStyle w:val="Text"/>
              <w:spacing w:before="60" w:after="60"/>
              <w:jc w:val="center"/>
              <w:rPr>
                <w:rFonts w:ascii="Arial" w:hAnsi="Arial" w:cs="Arial"/>
                <w:b/>
                <w:color w:val="FFFFFF" w:themeColor="background1"/>
                <w:sz w:val="20"/>
              </w:rPr>
            </w:pPr>
          </w:p>
          <w:p w14:paraId="1E4C83A6" w14:textId="77777777" w:rsidR="000C1F4E" w:rsidRPr="00310B8B" w:rsidRDefault="000C1F4E" w:rsidP="00426188">
            <w:pPr>
              <w:pStyle w:val="Text"/>
              <w:spacing w:before="60" w:after="60"/>
              <w:jc w:val="center"/>
              <w:rPr>
                <w:rFonts w:ascii="Arial" w:hAnsi="Arial" w:cs="Arial"/>
                <w:b/>
                <w:color w:val="FFFFFF" w:themeColor="background1"/>
                <w:sz w:val="14"/>
                <w:szCs w:val="14"/>
              </w:rPr>
            </w:pPr>
            <w:r w:rsidRPr="00310B8B">
              <w:rPr>
                <w:rFonts w:ascii="Arial" w:hAnsi="Arial" w:cs="Arial"/>
                <w:b/>
                <w:color w:val="FFFFFF" w:themeColor="background1"/>
                <w:sz w:val="14"/>
                <w:szCs w:val="14"/>
              </w:rPr>
              <w:t>School / Department  level risks predominantly</w:t>
            </w:r>
          </w:p>
        </w:tc>
        <w:tc>
          <w:tcPr>
            <w:tcW w:w="3392" w:type="dxa"/>
            <w:gridSpan w:val="2"/>
            <w:tcBorders>
              <w:top w:val="single" w:sz="6" w:space="0" w:color="A6A6A6" w:themeColor="background1" w:themeShade="A6"/>
              <w:left w:val="single" w:sz="4" w:space="0" w:color="A6A6A6" w:themeColor="background1" w:themeShade="A6"/>
              <w:bottom w:val="single" w:sz="6" w:space="0" w:color="A6A6A6" w:themeColor="background1" w:themeShade="A6"/>
              <w:right w:val="single" w:sz="6" w:space="0" w:color="A6A6A6" w:themeColor="background1" w:themeShade="A6"/>
            </w:tcBorders>
            <w:shd w:val="clear" w:color="auto" w:fill="auto"/>
          </w:tcPr>
          <w:p w14:paraId="78634959" w14:textId="77777777" w:rsidR="000C1F4E" w:rsidRPr="00310B8B" w:rsidRDefault="000C1F4E" w:rsidP="00426188">
            <w:pPr>
              <w:pStyle w:val="Text"/>
              <w:spacing w:before="60" w:after="60"/>
              <w:rPr>
                <w:rFonts w:ascii="Calibri" w:hAnsi="Calibri" w:cs="Arial"/>
                <w:sz w:val="18"/>
                <w:szCs w:val="18"/>
              </w:rPr>
            </w:pPr>
            <w:r w:rsidRPr="00310B8B">
              <w:rPr>
                <w:rFonts w:ascii="Calibri" w:hAnsi="Calibri" w:cs="Arial"/>
                <w:sz w:val="18"/>
                <w:szCs w:val="18"/>
              </w:rPr>
              <w:t>Findings that, if corrected, would improve internal control in general and engender good practice, are not vital to the overall system of internal control, and do not therefore impact on the achievement of strategic aims and objectives.</w:t>
            </w:r>
          </w:p>
          <w:p w14:paraId="1401D791" w14:textId="77777777" w:rsidR="000C1F4E" w:rsidRPr="00310B8B" w:rsidRDefault="000C1F4E" w:rsidP="00426188">
            <w:pPr>
              <w:pStyle w:val="Text"/>
              <w:spacing w:before="60" w:after="60"/>
              <w:rPr>
                <w:rFonts w:ascii="Calibri" w:hAnsi="Calibri" w:cs="Arial"/>
                <w:sz w:val="18"/>
                <w:szCs w:val="18"/>
              </w:rPr>
            </w:pPr>
            <w:r w:rsidRPr="00310B8B">
              <w:rPr>
                <w:rFonts w:ascii="Calibri" w:hAnsi="Calibri" w:cs="Arial"/>
                <w:sz w:val="18"/>
                <w:szCs w:val="18"/>
              </w:rPr>
              <w:t>Although there is a low risk to the institution, these findings should be addressed in due course.</w:t>
            </w:r>
          </w:p>
        </w:tc>
        <w:tc>
          <w:tcPr>
            <w:tcW w:w="2850"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4" w:space="0" w:color="A6A6A6" w:themeColor="background1" w:themeShade="A6"/>
            </w:tcBorders>
          </w:tcPr>
          <w:p w14:paraId="25B78F73" w14:textId="77777777" w:rsidR="000C1F4E" w:rsidRPr="00310B8B" w:rsidRDefault="000C1F4E" w:rsidP="00426188">
            <w:pPr>
              <w:pStyle w:val="Text"/>
              <w:numPr>
                <w:ilvl w:val="0"/>
                <w:numId w:val="7"/>
              </w:numPr>
              <w:spacing w:before="60" w:after="60"/>
              <w:ind w:left="164" w:hanging="164"/>
              <w:jc w:val="left"/>
              <w:rPr>
                <w:rFonts w:ascii="Calibri" w:hAnsi="Calibri" w:cs="Arial"/>
                <w:sz w:val="18"/>
                <w:szCs w:val="18"/>
              </w:rPr>
            </w:pPr>
            <w:r w:rsidRPr="00310B8B">
              <w:rPr>
                <w:rFonts w:ascii="Calibri" w:hAnsi="Calibri" w:cs="Arial"/>
                <w:sz w:val="18"/>
                <w:szCs w:val="18"/>
              </w:rPr>
              <w:t>General housekeeping;</w:t>
            </w:r>
          </w:p>
          <w:p w14:paraId="0E06E3FB" w14:textId="77777777" w:rsidR="000C1F4E" w:rsidRPr="00310B8B" w:rsidRDefault="000C1F4E" w:rsidP="00426188">
            <w:pPr>
              <w:pStyle w:val="Text"/>
              <w:numPr>
                <w:ilvl w:val="0"/>
                <w:numId w:val="7"/>
              </w:numPr>
              <w:spacing w:before="60" w:after="60"/>
              <w:ind w:left="164" w:hanging="164"/>
              <w:jc w:val="left"/>
              <w:rPr>
                <w:rFonts w:ascii="Calibri" w:hAnsi="Calibri" w:cs="Arial"/>
                <w:sz w:val="18"/>
                <w:szCs w:val="18"/>
              </w:rPr>
            </w:pPr>
            <w:r w:rsidRPr="00310B8B">
              <w:rPr>
                <w:rFonts w:ascii="Calibri" w:hAnsi="Calibri" w:cs="Arial"/>
                <w:sz w:val="18"/>
                <w:szCs w:val="18"/>
              </w:rPr>
              <w:t>Minor control improvement;</w:t>
            </w:r>
          </w:p>
          <w:p w14:paraId="3964C650" w14:textId="77777777" w:rsidR="000C1F4E" w:rsidRPr="00310B8B" w:rsidRDefault="000C1F4E" w:rsidP="00426188">
            <w:pPr>
              <w:pStyle w:val="Text"/>
              <w:numPr>
                <w:ilvl w:val="0"/>
                <w:numId w:val="7"/>
              </w:numPr>
              <w:spacing w:before="60" w:after="60"/>
              <w:ind w:left="164" w:hanging="164"/>
              <w:jc w:val="left"/>
              <w:rPr>
                <w:rFonts w:ascii="Calibri" w:hAnsi="Calibri" w:cs="Arial"/>
                <w:sz w:val="18"/>
                <w:szCs w:val="18"/>
              </w:rPr>
            </w:pPr>
            <w:r w:rsidRPr="00310B8B">
              <w:rPr>
                <w:rFonts w:ascii="Calibri" w:hAnsi="Calibri" w:cs="Arial"/>
                <w:sz w:val="18"/>
                <w:szCs w:val="18"/>
              </w:rPr>
              <w:t>Some impact on efficiency.</w:t>
            </w:r>
          </w:p>
        </w:tc>
      </w:tr>
      <w:tr w:rsidR="000C1F4E" w:rsidRPr="00310B8B" w14:paraId="357DF68B" w14:textId="77777777" w:rsidTr="004261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47"/>
        </w:trPr>
        <w:tc>
          <w:tcPr>
            <w:tcW w:w="1242" w:type="dxa"/>
            <w:gridSpan w:val="2"/>
            <w:tcBorders>
              <w:top w:val="single" w:sz="6"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0099FF"/>
            <w:vAlign w:val="center"/>
          </w:tcPr>
          <w:p w14:paraId="5080A388" w14:textId="77777777" w:rsidR="000C1F4E" w:rsidRPr="00310B8B" w:rsidRDefault="000C1F4E" w:rsidP="00426188">
            <w:pPr>
              <w:pStyle w:val="Text"/>
              <w:spacing w:before="120" w:after="0"/>
              <w:jc w:val="center"/>
              <w:rPr>
                <w:rFonts w:ascii="Arial" w:hAnsi="Arial" w:cs="Arial"/>
                <w:b/>
                <w:color w:val="FFFFFF" w:themeColor="background1"/>
                <w:sz w:val="20"/>
              </w:rPr>
            </w:pPr>
            <w:r w:rsidRPr="00310B8B">
              <w:rPr>
                <w:rFonts w:ascii="Arial" w:hAnsi="Arial" w:cs="Arial"/>
                <w:b/>
                <w:color w:val="FFFFFF" w:themeColor="background1"/>
                <w:sz w:val="20"/>
              </w:rPr>
              <w:t xml:space="preserve">Value for Money </w:t>
            </w:r>
          </w:p>
        </w:tc>
        <w:tc>
          <w:tcPr>
            <w:tcW w:w="3392" w:type="dxa"/>
            <w:gridSpan w:val="2"/>
            <w:tcBorders>
              <w:top w:val="single" w:sz="6" w:space="0" w:color="A6A6A6" w:themeColor="background1" w:themeShade="A6"/>
              <w:left w:val="single" w:sz="4" w:space="0" w:color="A6A6A6" w:themeColor="background1" w:themeShade="A6"/>
              <w:bottom w:val="single" w:sz="4" w:space="0" w:color="A6A6A6" w:themeColor="background1" w:themeShade="A6"/>
              <w:right w:val="single" w:sz="6" w:space="0" w:color="A6A6A6" w:themeColor="background1" w:themeShade="A6"/>
            </w:tcBorders>
            <w:shd w:val="clear" w:color="auto" w:fill="auto"/>
          </w:tcPr>
          <w:p w14:paraId="720E8640" w14:textId="77777777" w:rsidR="000C1F4E" w:rsidRPr="00310B8B" w:rsidRDefault="000C1F4E" w:rsidP="00426188">
            <w:pPr>
              <w:pStyle w:val="Text"/>
              <w:spacing w:before="60" w:after="60"/>
              <w:rPr>
                <w:rFonts w:ascii="Calibri" w:hAnsi="Calibri" w:cs="Arial"/>
                <w:sz w:val="18"/>
                <w:szCs w:val="18"/>
              </w:rPr>
            </w:pPr>
            <w:r w:rsidRPr="00310B8B">
              <w:rPr>
                <w:rFonts w:ascii="Calibri" w:hAnsi="Calibri" w:cs="Arial"/>
                <w:sz w:val="18"/>
                <w:szCs w:val="18"/>
              </w:rPr>
              <w:t xml:space="preserve">This is </w:t>
            </w:r>
            <w:r w:rsidRPr="00310B8B">
              <w:rPr>
                <w:rFonts w:ascii="Calibri" w:hAnsi="Calibri" w:cs="Arial"/>
                <w:b/>
                <w:sz w:val="18"/>
                <w:szCs w:val="18"/>
              </w:rPr>
              <w:t>added to a recommendation</w:t>
            </w:r>
            <w:r w:rsidRPr="00310B8B">
              <w:rPr>
                <w:rFonts w:ascii="Calibri" w:hAnsi="Calibri" w:cs="Arial"/>
                <w:sz w:val="18"/>
                <w:szCs w:val="18"/>
              </w:rPr>
              <w:t>, which if implemented, will improve the economy, efficiency or effectiveness of the activity concerned.</w:t>
            </w:r>
          </w:p>
        </w:tc>
        <w:tc>
          <w:tcPr>
            <w:tcW w:w="2850" w:type="dxa"/>
            <w:gridSpan w:val="2"/>
            <w:tcBorders>
              <w:top w:val="single" w:sz="6" w:space="0" w:color="A6A6A6" w:themeColor="background1" w:themeShade="A6"/>
              <w:left w:val="single" w:sz="6" w:space="0" w:color="A6A6A6" w:themeColor="background1" w:themeShade="A6"/>
              <w:bottom w:val="single" w:sz="4" w:space="0" w:color="A6A6A6" w:themeColor="background1" w:themeShade="A6"/>
              <w:right w:val="single" w:sz="4" w:space="0" w:color="A6A6A6" w:themeColor="background1" w:themeShade="A6"/>
            </w:tcBorders>
          </w:tcPr>
          <w:p w14:paraId="32412A08" w14:textId="77777777" w:rsidR="000C1F4E" w:rsidRPr="00310B8B" w:rsidRDefault="000C1F4E" w:rsidP="00426188">
            <w:pPr>
              <w:pStyle w:val="Text"/>
              <w:numPr>
                <w:ilvl w:val="0"/>
                <w:numId w:val="7"/>
              </w:numPr>
              <w:spacing w:before="60" w:after="60"/>
              <w:ind w:left="357" w:hanging="357"/>
              <w:jc w:val="left"/>
              <w:rPr>
                <w:rFonts w:ascii="Calibri" w:hAnsi="Calibri" w:cs="Arial"/>
                <w:sz w:val="18"/>
                <w:szCs w:val="18"/>
              </w:rPr>
            </w:pPr>
            <w:r w:rsidRPr="00310B8B">
              <w:rPr>
                <w:rFonts w:ascii="Calibri" w:hAnsi="Calibri" w:cs="Arial"/>
                <w:sz w:val="18"/>
                <w:szCs w:val="18"/>
              </w:rPr>
              <w:t>Cost savings;</w:t>
            </w:r>
          </w:p>
          <w:p w14:paraId="08F63439" w14:textId="77777777" w:rsidR="000C1F4E" w:rsidRPr="00310B8B" w:rsidRDefault="000C1F4E" w:rsidP="00426188">
            <w:pPr>
              <w:pStyle w:val="Text"/>
              <w:numPr>
                <w:ilvl w:val="0"/>
                <w:numId w:val="7"/>
              </w:numPr>
              <w:spacing w:before="60" w:after="60"/>
              <w:ind w:left="357" w:hanging="357"/>
              <w:jc w:val="left"/>
              <w:rPr>
                <w:rFonts w:ascii="Calibri" w:hAnsi="Calibri" w:cs="Arial"/>
                <w:sz w:val="18"/>
                <w:szCs w:val="18"/>
              </w:rPr>
            </w:pPr>
            <w:r w:rsidRPr="00310B8B">
              <w:rPr>
                <w:rFonts w:ascii="Calibri" w:hAnsi="Calibri" w:cs="Arial"/>
                <w:sz w:val="18"/>
                <w:szCs w:val="18"/>
              </w:rPr>
              <w:t>Some impact on effectiveness;</w:t>
            </w:r>
          </w:p>
          <w:p w14:paraId="683E34D6" w14:textId="77777777" w:rsidR="000C1F4E" w:rsidRPr="00310B8B" w:rsidRDefault="000C1F4E" w:rsidP="00426188">
            <w:pPr>
              <w:pStyle w:val="Text"/>
              <w:numPr>
                <w:ilvl w:val="0"/>
                <w:numId w:val="7"/>
              </w:numPr>
              <w:spacing w:before="60" w:after="60"/>
              <w:ind w:left="357" w:hanging="357"/>
              <w:jc w:val="left"/>
              <w:rPr>
                <w:rFonts w:ascii="Calibri" w:hAnsi="Calibri" w:cs="Arial"/>
                <w:sz w:val="18"/>
                <w:szCs w:val="18"/>
              </w:rPr>
            </w:pPr>
            <w:r w:rsidRPr="00310B8B">
              <w:rPr>
                <w:rFonts w:ascii="Calibri" w:hAnsi="Calibri" w:cs="Arial"/>
                <w:sz w:val="18"/>
                <w:szCs w:val="18"/>
              </w:rPr>
              <w:t>Some impact on efficiency.</w:t>
            </w:r>
          </w:p>
        </w:tc>
      </w:tr>
    </w:tbl>
    <w:p w14:paraId="3C68158D" w14:textId="77777777" w:rsidR="00341398" w:rsidRPr="00310B8B" w:rsidRDefault="00341398"/>
    <w:sectPr w:rsidR="00341398" w:rsidRPr="00310B8B" w:rsidSect="00426188">
      <w:pgSz w:w="16838" w:h="11906" w:orient="landscape"/>
      <w:pgMar w:top="567" w:right="993" w:bottom="709" w:left="851" w:header="720" w:footer="720" w:gutter="0"/>
      <w:pgBorders w:offsetFrom="page">
        <w:top w:val="single" w:sz="36" w:space="24" w:color="FFC000"/>
        <w:left w:val="single" w:sz="36" w:space="24" w:color="FFC000"/>
        <w:bottom w:val="single" w:sz="36" w:space="24" w:color="FFC000"/>
        <w:right w:val="single" w:sz="36" w:space="24" w:color="FFC000"/>
      </w:pgBorders>
      <w:cols w:num="2"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66A9E" w14:textId="77777777" w:rsidR="004C173B" w:rsidRDefault="004C173B" w:rsidP="000C1F4E">
      <w:pPr>
        <w:spacing w:before="0" w:after="0"/>
      </w:pPr>
      <w:r>
        <w:separator/>
      </w:r>
    </w:p>
  </w:endnote>
  <w:endnote w:type="continuationSeparator" w:id="0">
    <w:p w14:paraId="18E41FC4" w14:textId="77777777" w:rsidR="004C173B" w:rsidRDefault="004C173B" w:rsidP="000C1F4E">
      <w:pPr>
        <w:spacing w:before="0" w:after="0"/>
      </w:pPr>
      <w:r>
        <w:continuationSeparator/>
      </w:r>
    </w:p>
  </w:endnote>
  <w:endnote w:type="continuationNotice" w:id="1">
    <w:p w14:paraId="508215B7" w14:textId="77777777" w:rsidR="004C173B" w:rsidRDefault="004C173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AD47" w14:textId="77777777" w:rsidR="000953D4" w:rsidRDefault="00095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F259" w14:textId="77777777" w:rsidR="005453E4" w:rsidRDefault="005453E4">
    <w:pPr>
      <w:pStyle w:val="Footer"/>
      <w:jc w:val="center"/>
    </w:pPr>
    <w:r>
      <w:rPr>
        <w:snapToGrid w:val="0"/>
        <w:lang w:eastAsia="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08CC" w14:textId="77777777" w:rsidR="000953D4" w:rsidRDefault="000953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082E3" w14:textId="77777777" w:rsidR="005453E4" w:rsidRPr="0020118F" w:rsidRDefault="005453E4" w:rsidP="00426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EFABD" w14:textId="77777777" w:rsidR="004C173B" w:rsidRDefault="004C173B" w:rsidP="000C1F4E">
      <w:pPr>
        <w:spacing w:before="0" w:after="0"/>
      </w:pPr>
      <w:r>
        <w:separator/>
      </w:r>
    </w:p>
  </w:footnote>
  <w:footnote w:type="continuationSeparator" w:id="0">
    <w:p w14:paraId="37AD71CC" w14:textId="77777777" w:rsidR="004C173B" w:rsidRDefault="004C173B" w:rsidP="000C1F4E">
      <w:pPr>
        <w:spacing w:before="0" w:after="0"/>
      </w:pPr>
      <w:r>
        <w:continuationSeparator/>
      </w:r>
    </w:p>
  </w:footnote>
  <w:footnote w:type="continuationNotice" w:id="1">
    <w:p w14:paraId="7B7A1638" w14:textId="77777777" w:rsidR="004C173B" w:rsidRDefault="004C173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DEF7D" w14:textId="77777777" w:rsidR="000953D4" w:rsidRDefault="000953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7E93" w14:textId="77777777" w:rsidR="000953D4" w:rsidRDefault="00095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3648" w14:textId="77777777" w:rsidR="000953D4" w:rsidRDefault="00095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0ED3F" w14:textId="77777777" w:rsidR="005453E4" w:rsidRPr="0020118F" w:rsidRDefault="005453E4" w:rsidP="00426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5BE"/>
    <w:multiLevelType w:val="hybridMultilevel"/>
    <w:tmpl w:val="464417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3EFB296"/>
    <w:multiLevelType w:val="hybridMultilevel"/>
    <w:tmpl w:val="108AE1DE"/>
    <w:lvl w:ilvl="0" w:tplc="BF68772E">
      <w:start w:val="1"/>
      <w:numFmt w:val="decimal"/>
      <w:lvlText w:val="%1."/>
      <w:lvlJc w:val="left"/>
      <w:pPr>
        <w:ind w:left="720" w:hanging="360"/>
      </w:pPr>
    </w:lvl>
    <w:lvl w:ilvl="1" w:tplc="AB7A0314">
      <w:start w:val="1"/>
      <w:numFmt w:val="lowerLetter"/>
      <w:lvlText w:val="%2."/>
      <w:lvlJc w:val="left"/>
      <w:pPr>
        <w:ind w:left="1440" w:hanging="360"/>
      </w:pPr>
    </w:lvl>
    <w:lvl w:ilvl="2" w:tplc="6C00BED2">
      <w:start w:val="1"/>
      <w:numFmt w:val="lowerRoman"/>
      <w:lvlText w:val="%3."/>
      <w:lvlJc w:val="right"/>
      <w:pPr>
        <w:ind w:left="2160" w:hanging="180"/>
      </w:pPr>
    </w:lvl>
    <w:lvl w:ilvl="3" w:tplc="37565C4C">
      <w:start w:val="1"/>
      <w:numFmt w:val="decimal"/>
      <w:lvlText w:val="%4."/>
      <w:lvlJc w:val="left"/>
      <w:pPr>
        <w:ind w:left="2880" w:hanging="360"/>
      </w:pPr>
    </w:lvl>
    <w:lvl w:ilvl="4" w:tplc="32B830F8">
      <w:start w:val="1"/>
      <w:numFmt w:val="lowerLetter"/>
      <w:lvlText w:val="%5."/>
      <w:lvlJc w:val="left"/>
      <w:pPr>
        <w:ind w:left="3600" w:hanging="360"/>
      </w:pPr>
    </w:lvl>
    <w:lvl w:ilvl="5" w:tplc="F73429F6">
      <w:start w:val="1"/>
      <w:numFmt w:val="lowerRoman"/>
      <w:lvlText w:val="%6."/>
      <w:lvlJc w:val="right"/>
      <w:pPr>
        <w:ind w:left="4320" w:hanging="180"/>
      </w:pPr>
    </w:lvl>
    <w:lvl w:ilvl="6" w:tplc="31944B3A">
      <w:start w:val="1"/>
      <w:numFmt w:val="decimal"/>
      <w:lvlText w:val="%7."/>
      <w:lvlJc w:val="left"/>
      <w:pPr>
        <w:ind w:left="5040" w:hanging="360"/>
      </w:pPr>
    </w:lvl>
    <w:lvl w:ilvl="7" w:tplc="726E69DC">
      <w:start w:val="1"/>
      <w:numFmt w:val="lowerLetter"/>
      <w:lvlText w:val="%8."/>
      <w:lvlJc w:val="left"/>
      <w:pPr>
        <w:ind w:left="5760" w:hanging="360"/>
      </w:pPr>
    </w:lvl>
    <w:lvl w:ilvl="8" w:tplc="ACF602CA">
      <w:start w:val="1"/>
      <w:numFmt w:val="lowerRoman"/>
      <w:lvlText w:val="%9."/>
      <w:lvlJc w:val="right"/>
      <w:pPr>
        <w:ind w:left="6480" w:hanging="180"/>
      </w:pPr>
    </w:lvl>
  </w:abstractNum>
  <w:abstractNum w:abstractNumId="2" w15:restartNumberingAfterBreak="0">
    <w:nsid w:val="07491BAC"/>
    <w:multiLevelType w:val="singleLevel"/>
    <w:tmpl w:val="08090001"/>
    <w:lvl w:ilvl="0">
      <w:start w:val="1"/>
      <w:numFmt w:val="bullet"/>
      <w:lvlText w:val=""/>
      <w:lvlJc w:val="left"/>
      <w:pPr>
        <w:ind w:left="720" w:hanging="360"/>
      </w:pPr>
      <w:rPr>
        <w:rFonts w:ascii="Symbol" w:hAnsi="Symbol" w:hint="default"/>
      </w:rPr>
    </w:lvl>
  </w:abstractNum>
  <w:abstractNum w:abstractNumId="3" w15:restartNumberingAfterBreak="0">
    <w:nsid w:val="09DE3675"/>
    <w:multiLevelType w:val="hybridMultilevel"/>
    <w:tmpl w:val="B2785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67D8E"/>
    <w:multiLevelType w:val="hybridMultilevel"/>
    <w:tmpl w:val="19C89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E5C6D"/>
    <w:multiLevelType w:val="hybridMultilevel"/>
    <w:tmpl w:val="52F63D80"/>
    <w:lvl w:ilvl="0" w:tplc="C17EA8CA">
      <w:start w:val="1"/>
      <w:numFmt w:val="decimal"/>
      <w:lvlText w:val="%1."/>
      <w:lvlJc w:val="left"/>
      <w:pPr>
        <w:ind w:left="720" w:hanging="360"/>
      </w:pPr>
    </w:lvl>
    <w:lvl w:ilvl="1" w:tplc="FBE047F4">
      <w:start w:val="1"/>
      <w:numFmt w:val="lowerLetter"/>
      <w:lvlText w:val="%2."/>
      <w:lvlJc w:val="left"/>
      <w:pPr>
        <w:ind w:left="1440" w:hanging="360"/>
      </w:pPr>
    </w:lvl>
    <w:lvl w:ilvl="2" w:tplc="BD3EAE4A">
      <w:start w:val="1"/>
      <w:numFmt w:val="lowerRoman"/>
      <w:lvlText w:val="%3."/>
      <w:lvlJc w:val="right"/>
      <w:pPr>
        <w:ind w:left="2160" w:hanging="180"/>
      </w:pPr>
    </w:lvl>
    <w:lvl w:ilvl="3" w:tplc="E5ACBEAC">
      <w:start w:val="1"/>
      <w:numFmt w:val="decimal"/>
      <w:lvlText w:val="%4."/>
      <w:lvlJc w:val="left"/>
      <w:pPr>
        <w:ind w:left="2880" w:hanging="360"/>
      </w:pPr>
    </w:lvl>
    <w:lvl w:ilvl="4" w:tplc="6852A708">
      <w:start w:val="1"/>
      <w:numFmt w:val="lowerLetter"/>
      <w:lvlText w:val="%5."/>
      <w:lvlJc w:val="left"/>
      <w:pPr>
        <w:ind w:left="3600" w:hanging="360"/>
      </w:pPr>
    </w:lvl>
    <w:lvl w:ilvl="5" w:tplc="657234E4">
      <w:start w:val="1"/>
      <w:numFmt w:val="lowerRoman"/>
      <w:lvlText w:val="%6."/>
      <w:lvlJc w:val="right"/>
      <w:pPr>
        <w:ind w:left="4320" w:hanging="180"/>
      </w:pPr>
    </w:lvl>
    <w:lvl w:ilvl="6" w:tplc="83CA7590">
      <w:start w:val="1"/>
      <w:numFmt w:val="decimal"/>
      <w:lvlText w:val="%7."/>
      <w:lvlJc w:val="left"/>
      <w:pPr>
        <w:ind w:left="5040" w:hanging="360"/>
      </w:pPr>
    </w:lvl>
    <w:lvl w:ilvl="7" w:tplc="9A182BDC">
      <w:start w:val="1"/>
      <w:numFmt w:val="lowerLetter"/>
      <w:lvlText w:val="%8."/>
      <w:lvlJc w:val="left"/>
      <w:pPr>
        <w:ind w:left="5760" w:hanging="360"/>
      </w:pPr>
    </w:lvl>
    <w:lvl w:ilvl="8" w:tplc="F002198C">
      <w:start w:val="1"/>
      <w:numFmt w:val="lowerRoman"/>
      <w:lvlText w:val="%9."/>
      <w:lvlJc w:val="right"/>
      <w:pPr>
        <w:ind w:left="6480" w:hanging="180"/>
      </w:pPr>
    </w:lvl>
  </w:abstractNum>
  <w:abstractNum w:abstractNumId="6" w15:restartNumberingAfterBreak="0">
    <w:nsid w:val="12FE51D4"/>
    <w:multiLevelType w:val="hybridMultilevel"/>
    <w:tmpl w:val="CC86AE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BA2BB0"/>
    <w:multiLevelType w:val="multilevel"/>
    <w:tmpl w:val="B04AA63E"/>
    <w:lvl w:ilvl="0">
      <w:start w:val="2"/>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2160" w:hanging="108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3240" w:hanging="144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4320" w:hanging="180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8" w15:restartNumberingAfterBreak="0">
    <w:nsid w:val="28520B1C"/>
    <w:multiLevelType w:val="multilevel"/>
    <w:tmpl w:val="C98451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bullet"/>
      <w:lvlText w:val=""/>
      <w:lvlJc w:val="left"/>
      <w:pPr>
        <w:ind w:left="1080" w:hanging="1080"/>
      </w:pPr>
      <w:rPr>
        <w:rFonts w:ascii="Symbol" w:hAnsi="Symbol"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1574CD"/>
    <w:multiLevelType w:val="hybridMultilevel"/>
    <w:tmpl w:val="59F2F4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D523F49"/>
    <w:multiLevelType w:val="multilevel"/>
    <w:tmpl w:val="D02011AC"/>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1070"/>
        </w:tabs>
        <w:ind w:left="1070"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11" w15:restartNumberingAfterBreak="0">
    <w:nsid w:val="3D646190"/>
    <w:multiLevelType w:val="multilevel"/>
    <w:tmpl w:val="EC18FBB6"/>
    <w:lvl w:ilvl="0">
      <w:start w:val="1"/>
      <w:numFmt w:val="bullet"/>
      <w:lvlText w:val=""/>
      <w:lvlJc w:val="left"/>
      <w:pPr>
        <w:tabs>
          <w:tab w:val="num" w:pos="360"/>
        </w:tabs>
        <w:ind w:left="360" w:hanging="360"/>
      </w:pPr>
      <w:rPr>
        <w:rFonts w:ascii="Symbol" w:hAnsi="Symbol" w:hint="default"/>
        <w:b/>
        <w:bCs/>
      </w:rPr>
    </w:lvl>
    <w:lvl w:ilvl="1">
      <w:start w:val="1"/>
      <w:numFmt w:val="bullet"/>
      <w:lvlText w:val="o"/>
      <w:lvlJc w:val="left"/>
      <w:pPr>
        <w:ind w:left="1070" w:hanging="360"/>
      </w:pPr>
      <w:rPr>
        <w:rFonts w:ascii="Courier New" w:hAnsi="Courier New" w:cs="Courier New" w:hint="default"/>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12" w15:restartNumberingAfterBreak="0">
    <w:nsid w:val="3E9516B9"/>
    <w:multiLevelType w:val="multilevel"/>
    <w:tmpl w:val="B4D84E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2131BDB"/>
    <w:multiLevelType w:val="multilevel"/>
    <w:tmpl w:val="08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sz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14" w15:restartNumberingAfterBreak="0">
    <w:nsid w:val="43FF43AC"/>
    <w:multiLevelType w:val="multilevel"/>
    <w:tmpl w:val="D004E026"/>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6D7BB6"/>
    <w:multiLevelType w:val="multilevel"/>
    <w:tmpl w:val="05D2C60C"/>
    <w:lvl w:ilvl="0">
      <w:start w:val="1"/>
      <w:numFmt w:val="bullet"/>
      <w:lvlText w:val=""/>
      <w:lvlJc w:val="left"/>
      <w:pPr>
        <w:tabs>
          <w:tab w:val="num" w:pos="360"/>
        </w:tabs>
        <w:ind w:left="360" w:hanging="360"/>
      </w:pPr>
      <w:rPr>
        <w:rFonts w:ascii="Symbol" w:hAnsi="Symbol" w:hint="default"/>
        <w:b/>
        <w:bCs/>
      </w:rPr>
    </w:lvl>
    <w:lvl w:ilvl="1">
      <w:start w:val="1"/>
      <w:numFmt w:val="decimal"/>
      <w:lvlText w:val="%1.%2"/>
      <w:lvlJc w:val="left"/>
      <w:pPr>
        <w:tabs>
          <w:tab w:val="num" w:pos="1070"/>
        </w:tabs>
        <w:ind w:left="1070"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16" w15:restartNumberingAfterBreak="0">
    <w:nsid w:val="54451F2A"/>
    <w:multiLevelType w:val="hybridMultilevel"/>
    <w:tmpl w:val="DE82C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C92C3F"/>
    <w:multiLevelType w:val="hybridMultilevel"/>
    <w:tmpl w:val="4970CB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EBF031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1B2D76"/>
    <w:multiLevelType w:val="hybridMultilevel"/>
    <w:tmpl w:val="CAE6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C7101E"/>
    <w:multiLevelType w:val="hybridMultilevel"/>
    <w:tmpl w:val="29448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C86537"/>
    <w:multiLevelType w:val="multilevel"/>
    <w:tmpl w:val="7B7E1684"/>
    <w:lvl w:ilvl="0">
      <w:start w:val="3"/>
      <w:numFmt w:val="decimal"/>
      <w:lvlText w:val="%1"/>
      <w:lvlJc w:val="left"/>
      <w:pPr>
        <w:tabs>
          <w:tab w:val="num" w:pos="360"/>
        </w:tabs>
        <w:ind w:left="360" w:hanging="360"/>
      </w:pPr>
      <w:rPr>
        <w:rFonts w:hint="default"/>
        <w:b/>
        <w:bCs/>
      </w:rPr>
    </w:lvl>
    <w:lvl w:ilvl="1">
      <w:start w:val="1"/>
      <w:numFmt w:val="decimal"/>
      <w:lvlText w:val="%1.%2"/>
      <w:lvlJc w:val="left"/>
      <w:pPr>
        <w:tabs>
          <w:tab w:val="num" w:pos="1070"/>
        </w:tabs>
        <w:ind w:left="1070"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22" w15:restartNumberingAfterBreak="0">
    <w:nsid w:val="6F8B0439"/>
    <w:multiLevelType w:val="multilevel"/>
    <w:tmpl w:val="48CC44A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FF3329"/>
    <w:multiLevelType w:val="multilevel"/>
    <w:tmpl w:val="B4C0C2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0074498">
    <w:abstractNumId w:val="1"/>
  </w:num>
  <w:num w:numId="2" w16cid:durableId="937519346">
    <w:abstractNumId w:val="5"/>
  </w:num>
  <w:num w:numId="3" w16cid:durableId="131794315">
    <w:abstractNumId w:val="21"/>
  </w:num>
  <w:num w:numId="4" w16cid:durableId="243145848">
    <w:abstractNumId w:val="13"/>
  </w:num>
  <w:num w:numId="5" w16cid:durableId="831528058">
    <w:abstractNumId w:val="8"/>
  </w:num>
  <w:num w:numId="6" w16cid:durableId="1774128413">
    <w:abstractNumId w:val="12"/>
  </w:num>
  <w:num w:numId="7" w16cid:durableId="181629368">
    <w:abstractNumId w:val="6"/>
  </w:num>
  <w:num w:numId="8" w16cid:durableId="112939775">
    <w:abstractNumId w:val="10"/>
  </w:num>
  <w:num w:numId="9" w16cid:durableId="2003117623">
    <w:abstractNumId w:val="14"/>
  </w:num>
  <w:num w:numId="10" w16cid:durableId="318847024">
    <w:abstractNumId w:val="16"/>
  </w:num>
  <w:num w:numId="11" w16cid:durableId="257061086">
    <w:abstractNumId w:val="2"/>
  </w:num>
  <w:num w:numId="12" w16cid:durableId="312026415">
    <w:abstractNumId w:val="19"/>
  </w:num>
  <w:num w:numId="13" w16cid:durableId="1206411726">
    <w:abstractNumId w:val="9"/>
  </w:num>
  <w:num w:numId="14" w16cid:durableId="1221212414">
    <w:abstractNumId w:val="4"/>
  </w:num>
  <w:num w:numId="15" w16cid:durableId="1722946398">
    <w:abstractNumId w:val="17"/>
  </w:num>
  <w:num w:numId="16" w16cid:durableId="59250211">
    <w:abstractNumId w:val="20"/>
  </w:num>
  <w:num w:numId="17" w16cid:durableId="566889935">
    <w:abstractNumId w:val="0"/>
  </w:num>
  <w:num w:numId="18" w16cid:durableId="797186423">
    <w:abstractNumId w:val="22"/>
  </w:num>
  <w:num w:numId="19" w16cid:durableId="1288853206">
    <w:abstractNumId w:val="7"/>
  </w:num>
  <w:num w:numId="20" w16cid:durableId="512693548">
    <w:abstractNumId w:val="23"/>
  </w:num>
  <w:num w:numId="21" w16cid:durableId="1976449750">
    <w:abstractNumId w:val="18"/>
  </w:num>
  <w:num w:numId="22" w16cid:durableId="1174219598">
    <w:abstractNumId w:val="15"/>
  </w:num>
  <w:num w:numId="23" w16cid:durableId="98767897">
    <w:abstractNumId w:val="11"/>
  </w:num>
  <w:num w:numId="24" w16cid:durableId="8742678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F4E"/>
    <w:rsid w:val="00001B38"/>
    <w:rsid w:val="0000325C"/>
    <w:rsid w:val="00004D39"/>
    <w:rsid w:val="00004D96"/>
    <w:rsid w:val="000053EF"/>
    <w:rsid w:val="00006EE0"/>
    <w:rsid w:val="00007883"/>
    <w:rsid w:val="00007E40"/>
    <w:rsid w:val="00011C82"/>
    <w:rsid w:val="000124EB"/>
    <w:rsid w:val="00013330"/>
    <w:rsid w:val="00013A3B"/>
    <w:rsid w:val="00016B01"/>
    <w:rsid w:val="000172E6"/>
    <w:rsid w:val="000200A9"/>
    <w:rsid w:val="000234DB"/>
    <w:rsid w:val="000237BE"/>
    <w:rsid w:val="00023F77"/>
    <w:rsid w:val="0002466F"/>
    <w:rsid w:val="00034B54"/>
    <w:rsid w:val="000377E3"/>
    <w:rsid w:val="0004095B"/>
    <w:rsid w:val="00041237"/>
    <w:rsid w:val="00041B8B"/>
    <w:rsid w:val="00041FC5"/>
    <w:rsid w:val="000549BA"/>
    <w:rsid w:val="00055B84"/>
    <w:rsid w:val="00056B33"/>
    <w:rsid w:val="00057013"/>
    <w:rsid w:val="0005790A"/>
    <w:rsid w:val="00061DA7"/>
    <w:rsid w:val="0006206C"/>
    <w:rsid w:val="00064EBF"/>
    <w:rsid w:val="0006543E"/>
    <w:rsid w:val="000668AB"/>
    <w:rsid w:val="00067AB4"/>
    <w:rsid w:val="00070D3A"/>
    <w:rsid w:val="00071A32"/>
    <w:rsid w:val="000720B7"/>
    <w:rsid w:val="00072601"/>
    <w:rsid w:val="000763B2"/>
    <w:rsid w:val="0007679B"/>
    <w:rsid w:val="00076924"/>
    <w:rsid w:val="00081FAE"/>
    <w:rsid w:val="00084335"/>
    <w:rsid w:val="00091087"/>
    <w:rsid w:val="00094C06"/>
    <w:rsid w:val="000953D4"/>
    <w:rsid w:val="00096B15"/>
    <w:rsid w:val="000A0734"/>
    <w:rsid w:val="000A0BCE"/>
    <w:rsid w:val="000A1B46"/>
    <w:rsid w:val="000A70AB"/>
    <w:rsid w:val="000B45B7"/>
    <w:rsid w:val="000C0535"/>
    <w:rsid w:val="000C0CB6"/>
    <w:rsid w:val="000C1953"/>
    <w:rsid w:val="000C1AD4"/>
    <w:rsid w:val="000C1F4E"/>
    <w:rsid w:val="000C2F13"/>
    <w:rsid w:val="000C56FC"/>
    <w:rsid w:val="000D0274"/>
    <w:rsid w:val="000D088E"/>
    <w:rsid w:val="000D191F"/>
    <w:rsid w:val="000D371F"/>
    <w:rsid w:val="000D3791"/>
    <w:rsid w:val="000D47B8"/>
    <w:rsid w:val="000D4FDB"/>
    <w:rsid w:val="000D6A6B"/>
    <w:rsid w:val="000D701D"/>
    <w:rsid w:val="000E0AAC"/>
    <w:rsid w:val="000E4A12"/>
    <w:rsid w:val="000E4C9E"/>
    <w:rsid w:val="000E4E66"/>
    <w:rsid w:val="000E5EBB"/>
    <w:rsid w:val="000E5F3F"/>
    <w:rsid w:val="000F405B"/>
    <w:rsid w:val="000F44F6"/>
    <w:rsid w:val="000F495D"/>
    <w:rsid w:val="000F4B9B"/>
    <w:rsid w:val="000F6A9E"/>
    <w:rsid w:val="00100253"/>
    <w:rsid w:val="00100ED2"/>
    <w:rsid w:val="0010119C"/>
    <w:rsid w:val="00102356"/>
    <w:rsid w:val="0010447B"/>
    <w:rsid w:val="001051DA"/>
    <w:rsid w:val="001054D9"/>
    <w:rsid w:val="001057E1"/>
    <w:rsid w:val="001063F7"/>
    <w:rsid w:val="00106DB2"/>
    <w:rsid w:val="001146C5"/>
    <w:rsid w:val="001151CF"/>
    <w:rsid w:val="00115964"/>
    <w:rsid w:val="0012034E"/>
    <w:rsid w:val="0012114B"/>
    <w:rsid w:val="00123C37"/>
    <w:rsid w:val="00125A66"/>
    <w:rsid w:val="0013328E"/>
    <w:rsid w:val="001343D9"/>
    <w:rsid w:val="00135072"/>
    <w:rsid w:val="001350F5"/>
    <w:rsid w:val="00135266"/>
    <w:rsid w:val="0013577C"/>
    <w:rsid w:val="001372CD"/>
    <w:rsid w:val="001373FF"/>
    <w:rsid w:val="001404F6"/>
    <w:rsid w:val="001407BC"/>
    <w:rsid w:val="0014096A"/>
    <w:rsid w:val="0014108B"/>
    <w:rsid w:val="00142FAA"/>
    <w:rsid w:val="0014575A"/>
    <w:rsid w:val="00145892"/>
    <w:rsid w:val="001477CD"/>
    <w:rsid w:val="001504C4"/>
    <w:rsid w:val="00157F8C"/>
    <w:rsid w:val="001605B4"/>
    <w:rsid w:val="0016163E"/>
    <w:rsid w:val="00161877"/>
    <w:rsid w:val="00161ACD"/>
    <w:rsid w:val="00162E0F"/>
    <w:rsid w:val="00163F3C"/>
    <w:rsid w:val="00166698"/>
    <w:rsid w:val="00167838"/>
    <w:rsid w:val="00173053"/>
    <w:rsid w:val="00173234"/>
    <w:rsid w:val="001767F2"/>
    <w:rsid w:val="00176B92"/>
    <w:rsid w:val="00181062"/>
    <w:rsid w:val="00187FF7"/>
    <w:rsid w:val="001916D6"/>
    <w:rsid w:val="0019415D"/>
    <w:rsid w:val="001948E3"/>
    <w:rsid w:val="00195DA8"/>
    <w:rsid w:val="00196865"/>
    <w:rsid w:val="001A1AEB"/>
    <w:rsid w:val="001A2470"/>
    <w:rsid w:val="001A2838"/>
    <w:rsid w:val="001A5F49"/>
    <w:rsid w:val="001A7289"/>
    <w:rsid w:val="001A76D9"/>
    <w:rsid w:val="001B0809"/>
    <w:rsid w:val="001B1ECD"/>
    <w:rsid w:val="001B31C9"/>
    <w:rsid w:val="001B398D"/>
    <w:rsid w:val="001B5D99"/>
    <w:rsid w:val="001B5E92"/>
    <w:rsid w:val="001B6A2E"/>
    <w:rsid w:val="001C27DF"/>
    <w:rsid w:val="001C60EF"/>
    <w:rsid w:val="001C7268"/>
    <w:rsid w:val="001C736D"/>
    <w:rsid w:val="001C7AAA"/>
    <w:rsid w:val="001D056E"/>
    <w:rsid w:val="001D3188"/>
    <w:rsid w:val="001D4FAB"/>
    <w:rsid w:val="001D7698"/>
    <w:rsid w:val="001E2534"/>
    <w:rsid w:val="001F122D"/>
    <w:rsid w:val="001F59F6"/>
    <w:rsid w:val="001F5A21"/>
    <w:rsid w:val="001F60A9"/>
    <w:rsid w:val="001F6CF0"/>
    <w:rsid w:val="001F6D1D"/>
    <w:rsid w:val="001F73CE"/>
    <w:rsid w:val="001F78B7"/>
    <w:rsid w:val="00200B93"/>
    <w:rsid w:val="00201011"/>
    <w:rsid w:val="0020484E"/>
    <w:rsid w:val="002051F6"/>
    <w:rsid w:val="00205567"/>
    <w:rsid w:val="00213018"/>
    <w:rsid w:val="002144EC"/>
    <w:rsid w:val="00214E53"/>
    <w:rsid w:val="00215A96"/>
    <w:rsid w:val="00217B52"/>
    <w:rsid w:val="00217DA1"/>
    <w:rsid w:val="0022334F"/>
    <w:rsid w:val="002237D4"/>
    <w:rsid w:val="0022410B"/>
    <w:rsid w:val="002249B4"/>
    <w:rsid w:val="00225CCE"/>
    <w:rsid w:val="00227543"/>
    <w:rsid w:val="00230E3F"/>
    <w:rsid w:val="002321E4"/>
    <w:rsid w:val="0023586A"/>
    <w:rsid w:val="002416BA"/>
    <w:rsid w:val="00242630"/>
    <w:rsid w:val="00252EDC"/>
    <w:rsid w:val="002549F1"/>
    <w:rsid w:val="00256656"/>
    <w:rsid w:val="002604AB"/>
    <w:rsid w:val="00263EF6"/>
    <w:rsid w:val="002644A0"/>
    <w:rsid w:val="00264D73"/>
    <w:rsid w:val="002651D0"/>
    <w:rsid w:val="002668DD"/>
    <w:rsid w:val="00270348"/>
    <w:rsid w:val="00271B4F"/>
    <w:rsid w:val="00273096"/>
    <w:rsid w:val="002735C1"/>
    <w:rsid w:val="00277475"/>
    <w:rsid w:val="00291B51"/>
    <w:rsid w:val="00292D51"/>
    <w:rsid w:val="00294B43"/>
    <w:rsid w:val="0029569D"/>
    <w:rsid w:val="002A04D2"/>
    <w:rsid w:val="002A31E1"/>
    <w:rsid w:val="002B1DE2"/>
    <w:rsid w:val="002B418F"/>
    <w:rsid w:val="002B7D4F"/>
    <w:rsid w:val="002C1FA5"/>
    <w:rsid w:val="002D12D5"/>
    <w:rsid w:val="002D1BF1"/>
    <w:rsid w:val="002D2E1B"/>
    <w:rsid w:val="002D570D"/>
    <w:rsid w:val="002D7D0B"/>
    <w:rsid w:val="002E2605"/>
    <w:rsid w:val="002E4263"/>
    <w:rsid w:val="002E6D9C"/>
    <w:rsid w:val="002E71CB"/>
    <w:rsid w:val="002F0506"/>
    <w:rsid w:val="002F0EC2"/>
    <w:rsid w:val="002F11C2"/>
    <w:rsid w:val="002F16A9"/>
    <w:rsid w:val="002F251E"/>
    <w:rsid w:val="002F29AC"/>
    <w:rsid w:val="002F315C"/>
    <w:rsid w:val="002F7005"/>
    <w:rsid w:val="00310B8B"/>
    <w:rsid w:val="00311308"/>
    <w:rsid w:val="00313972"/>
    <w:rsid w:val="00313BEA"/>
    <w:rsid w:val="00314C9D"/>
    <w:rsid w:val="003152FE"/>
    <w:rsid w:val="0031599C"/>
    <w:rsid w:val="003224C3"/>
    <w:rsid w:val="00322D0B"/>
    <w:rsid w:val="00323A44"/>
    <w:rsid w:val="003263E8"/>
    <w:rsid w:val="00336AC3"/>
    <w:rsid w:val="00340604"/>
    <w:rsid w:val="00341398"/>
    <w:rsid w:val="00341C94"/>
    <w:rsid w:val="003434B0"/>
    <w:rsid w:val="00344673"/>
    <w:rsid w:val="00344CC1"/>
    <w:rsid w:val="0034591F"/>
    <w:rsid w:val="00350840"/>
    <w:rsid w:val="003573B3"/>
    <w:rsid w:val="0035742B"/>
    <w:rsid w:val="00357E97"/>
    <w:rsid w:val="00360002"/>
    <w:rsid w:val="00360970"/>
    <w:rsid w:val="00360D23"/>
    <w:rsid w:val="0036129B"/>
    <w:rsid w:val="00361DEA"/>
    <w:rsid w:val="00363961"/>
    <w:rsid w:val="0036795E"/>
    <w:rsid w:val="00367FC6"/>
    <w:rsid w:val="003704B5"/>
    <w:rsid w:val="00374978"/>
    <w:rsid w:val="00375B66"/>
    <w:rsid w:val="00385ACD"/>
    <w:rsid w:val="00395285"/>
    <w:rsid w:val="0039620C"/>
    <w:rsid w:val="0039783B"/>
    <w:rsid w:val="003A0407"/>
    <w:rsid w:val="003A48D8"/>
    <w:rsid w:val="003A53E5"/>
    <w:rsid w:val="003A6318"/>
    <w:rsid w:val="003B01DE"/>
    <w:rsid w:val="003B04B6"/>
    <w:rsid w:val="003B1AF3"/>
    <w:rsid w:val="003B28D7"/>
    <w:rsid w:val="003B773D"/>
    <w:rsid w:val="003C002A"/>
    <w:rsid w:val="003C24FE"/>
    <w:rsid w:val="003C3684"/>
    <w:rsid w:val="003C3D0A"/>
    <w:rsid w:val="003C66C5"/>
    <w:rsid w:val="003C72C3"/>
    <w:rsid w:val="003C7DFB"/>
    <w:rsid w:val="003D5B6C"/>
    <w:rsid w:val="003E139D"/>
    <w:rsid w:val="003E156C"/>
    <w:rsid w:val="003E1C73"/>
    <w:rsid w:val="003E3230"/>
    <w:rsid w:val="003E4F81"/>
    <w:rsid w:val="003E62B7"/>
    <w:rsid w:val="003E7153"/>
    <w:rsid w:val="003E77B5"/>
    <w:rsid w:val="003F356C"/>
    <w:rsid w:val="003F4839"/>
    <w:rsid w:val="003F4933"/>
    <w:rsid w:val="003F5F65"/>
    <w:rsid w:val="003F6548"/>
    <w:rsid w:val="003F6598"/>
    <w:rsid w:val="003F7B78"/>
    <w:rsid w:val="004026DE"/>
    <w:rsid w:val="00404412"/>
    <w:rsid w:val="004069F9"/>
    <w:rsid w:val="00411325"/>
    <w:rsid w:val="00412A20"/>
    <w:rsid w:val="00415521"/>
    <w:rsid w:val="0041768D"/>
    <w:rsid w:val="00417B8B"/>
    <w:rsid w:val="0042063B"/>
    <w:rsid w:val="00423EAD"/>
    <w:rsid w:val="00424644"/>
    <w:rsid w:val="00424B0A"/>
    <w:rsid w:val="00426188"/>
    <w:rsid w:val="0042622E"/>
    <w:rsid w:val="004300B3"/>
    <w:rsid w:val="00430644"/>
    <w:rsid w:val="004315BA"/>
    <w:rsid w:val="00433169"/>
    <w:rsid w:val="0043794B"/>
    <w:rsid w:val="004418A6"/>
    <w:rsid w:val="00441E94"/>
    <w:rsid w:val="00441EFF"/>
    <w:rsid w:val="004436F6"/>
    <w:rsid w:val="00443B5F"/>
    <w:rsid w:val="00443F97"/>
    <w:rsid w:val="004471F0"/>
    <w:rsid w:val="00451343"/>
    <w:rsid w:val="00451D8E"/>
    <w:rsid w:val="00452CB1"/>
    <w:rsid w:val="004532CF"/>
    <w:rsid w:val="00456A6E"/>
    <w:rsid w:val="00463137"/>
    <w:rsid w:val="00463819"/>
    <w:rsid w:val="004705AD"/>
    <w:rsid w:val="004707DB"/>
    <w:rsid w:val="00472021"/>
    <w:rsid w:val="00473501"/>
    <w:rsid w:val="00474EB8"/>
    <w:rsid w:val="0048027E"/>
    <w:rsid w:val="004816BD"/>
    <w:rsid w:val="00481C93"/>
    <w:rsid w:val="00481E47"/>
    <w:rsid w:val="004901D6"/>
    <w:rsid w:val="0049496F"/>
    <w:rsid w:val="00497151"/>
    <w:rsid w:val="004A09B2"/>
    <w:rsid w:val="004A17D2"/>
    <w:rsid w:val="004A2816"/>
    <w:rsid w:val="004A6C09"/>
    <w:rsid w:val="004A7CC8"/>
    <w:rsid w:val="004B380C"/>
    <w:rsid w:val="004B68F4"/>
    <w:rsid w:val="004C0E4C"/>
    <w:rsid w:val="004C173B"/>
    <w:rsid w:val="004C5667"/>
    <w:rsid w:val="004C57D3"/>
    <w:rsid w:val="004C7814"/>
    <w:rsid w:val="004D053A"/>
    <w:rsid w:val="004D14F4"/>
    <w:rsid w:val="004D278E"/>
    <w:rsid w:val="004D296A"/>
    <w:rsid w:val="004D45A0"/>
    <w:rsid w:val="004D6697"/>
    <w:rsid w:val="004E004D"/>
    <w:rsid w:val="004E2DEC"/>
    <w:rsid w:val="004F2709"/>
    <w:rsid w:val="004F4650"/>
    <w:rsid w:val="004F4750"/>
    <w:rsid w:val="004F7B0B"/>
    <w:rsid w:val="00502560"/>
    <w:rsid w:val="005042E0"/>
    <w:rsid w:val="005121EC"/>
    <w:rsid w:val="00516E77"/>
    <w:rsid w:val="005172BB"/>
    <w:rsid w:val="00517ADF"/>
    <w:rsid w:val="005218CC"/>
    <w:rsid w:val="005236EF"/>
    <w:rsid w:val="00524E58"/>
    <w:rsid w:val="00527BE3"/>
    <w:rsid w:val="005303E5"/>
    <w:rsid w:val="00532CAB"/>
    <w:rsid w:val="00534F2B"/>
    <w:rsid w:val="005350F2"/>
    <w:rsid w:val="00536DDD"/>
    <w:rsid w:val="005453E4"/>
    <w:rsid w:val="0055054D"/>
    <w:rsid w:val="00550D43"/>
    <w:rsid w:val="00552F9F"/>
    <w:rsid w:val="0055375F"/>
    <w:rsid w:val="00556686"/>
    <w:rsid w:val="00561F29"/>
    <w:rsid w:val="005638D6"/>
    <w:rsid w:val="0056467D"/>
    <w:rsid w:val="005653A6"/>
    <w:rsid w:val="00567291"/>
    <w:rsid w:val="00567965"/>
    <w:rsid w:val="00571196"/>
    <w:rsid w:val="00576574"/>
    <w:rsid w:val="00576BB0"/>
    <w:rsid w:val="00583414"/>
    <w:rsid w:val="005844BB"/>
    <w:rsid w:val="00587504"/>
    <w:rsid w:val="005902EF"/>
    <w:rsid w:val="00590D41"/>
    <w:rsid w:val="00591757"/>
    <w:rsid w:val="00593A8A"/>
    <w:rsid w:val="00594A0E"/>
    <w:rsid w:val="00595EE6"/>
    <w:rsid w:val="005968DF"/>
    <w:rsid w:val="005A25EA"/>
    <w:rsid w:val="005A3FEB"/>
    <w:rsid w:val="005A6D59"/>
    <w:rsid w:val="005A77E4"/>
    <w:rsid w:val="005A7D32"/>
    <w:rsid w:val="005A7E31"/>
    <w:rsid w:val="005B1522"/>
    <w:rsid w:val="005B311F"/>
    <w:rsid w:val="005B6097"/>
    <w:rsid w:val="005C0D52"/>
    <w:rsid w:val="005C3EC2"/>
    <w:rsid w:val="005C4C26"/>
    <w:rsid w:val="005C7532"/>
    <w:rsid w:val="005D0284"/>
    <w:rsid w:val="005D097F"/>
    <w:rsid w:val="005D5E10"/>
    <w:rsid w:val="005D6B19"/>
    <w:rsid w:val="005D6C02"/>
    <w:rsid w:val="005D72AF"/>
    <w:rsid w:val="005E2301"/>
    <w:rsid w:val="005E34DE"/>
    <w:rsid w:val="005F00C9"/>
    <w:rsid w:val="005F0B7E"/>
    <w:rsid w:val="005F29E1"/>
    <w:rsid w:val="005F2FDD"/>
    <w:rsid w:val="005F3493"/>
    <w:rsid w:val="006065AF"/>
    <w:rsid w:val="00611F79"/>
    <w:rsid w:val="006162EA"/>
    <w:rsid w:val="0062055C"/>
    <w:rsid w:val="00622890"/>
    <w:rsid w:val="00625F2E"/>
    <w:rsid w:val="00626D81"/>
    <w:rsid w:val="00630614"/>
    <w:rsid w:val="0063440E"/>
    <w:rsid w:val="00635908"/>
    <w:rsid w:val="00636CBB"/>
    <w:rsid w:val="0063782B"/>
    <w:rsid w:val="00640373"/>
    <w:rsid w:val="0064203F"/>
    <w:rsid w:val="00642B8B"/>
    <w:rsid w:val="00642D5F"/>
    <w:rsid w:val="00643AC8"/>
    <w:rsid w:val="00650C5D"/>
    <w:rsid w:val="00654686"/>
    <w:rsid w:val="00661C00"/>
    <w:rsid w:val="00661ED8"/>
    <w:rsid w:val="00664A07"/>
    <w:rsid w:val="00672981"/>
    <w:rsid w:val="00674A6D"/>
    <w:rsid w:val="00674F2D"/>
    <w:rsid w:val="00677E8D"/>
    <w:rsid w:val="00691EAE"/>
    <w:rsid w:val="0069540A"/>
    <w:rsid w:val="00696D88"/>
    <w:rsid w:val="00697E23"/>
    <w:rsid w:val="006A5EAF"/>
    <w:rsid w:val="006A5F47"/>
    <w:rsid w:val="006B2BC4"/>
    <w:rsid w:val="006B6104"/>
    <w:rsid w:val="006B6EE9"/>
    <w:rsid w:val="006C0532"/>
    <w:rsid w:val="006C1B40"/>
    <w:rsid w:val="006C1F9D"/>
    <w:rsid w:val="006C38A2"/>
    <w:rsid w:val="006C5EBF"/>
    <w:rsid w:val="006C6475"/>
    <w:rsid w:val="006C7437"/>
    <w:rsid w:val="006D3C06"/>
    <w:rsid w:val="006D4B34"/>
    <w:rsid w:val="006D4D4B"/>
    <w:rsid w:val="006D7B75"/>
    <w:rsid w:val="006E143E"/>
    <w:rsid w:val="006E29D7"/>
    <w:rsid w:val="006E31D0"/>
    <w:rsid w:val="006E4C58"/>
    <w:rsid w:val="006E5B48"/>
    <w:rsid w:val="006E5C07"/>
    <w:rsid w:val="006E5CA0"/>
    <w:rsid w:val="006F71B7"/>
    <w:rsid w:val="00701EEE"/>
    <w:rsid w:val="007165DA"/>
    <w:rsid w:val="00717753"/>
    <w:rsid w:val="00731777"/>
    <w:rsid w:val="00734E05"/>
    <w:rsid w:val="00735225"/>
    <w:rsid w:val="00735818"/>
    <w:rsid w:val="00736407"/>
    <w:rsid w:val="0074051F"/>
    <w:rsid w:val="007408EF"/>
    <w:rsid w:val="007418DD"/>
    <w:rsid w:val="00741D21"/>
    <w:rsid w:val="00742E0A"/>
    <w:rsid w:val="0074704E"/>
    <w:rsid w:val="00751160"/>
    <w:rsid w:val="00751383"/>
    <w:rsid w:val="0075165C"/>
    <w:rsid w:val="0075387D"/>
    <w:rsid w:val="00760D83"/>
    <w:rsid w:val="007665A6"/>
    <w:rsid w:val="00766AA3"/>
    <w:rsid w:val="00767D12"/>
    <w:rsid w:val="00773F72"/>
    <w:rsid w:val="0077482E"/>
    <w:rsid w:val="00774A06"/>
    <w:rsid w:val="00774A4C"/>
    <w:rsid w:val="007813D0"/>
    <w:rsid w:val="00783CA4"/>
    <w:rsid w:val="00784A46"/>
    <w:rsid w:val="00784AD5"/>
    <w:rsid w:val="00787A91"/>
    <w:rsid w:val="0079045E"/>
    <w:rsid w:val="007918FC"/>
    <w:rsid w:val="007A0025"/>
    <w:rsid w:val="007A1017"/>
    <w:rsid w:val="007A1AC2"/>
    <w:rsid w:val="007A1F8A"/>
    <w:rsid w:val="007A2972"/>
    <w:rsid w:val="007A339E"/>
    <w:rsid w:val="007A3D7F"/>
    <w:rsid w:val="007A7658"/>
    <w:rsid w:val="007A78CF"/>
    <w:rsid w:val="007B03C7"/>
    <w:rsid w:val="007B03F1"/>
    <w:rsid w:val="007B2A39"/>
    <w:rsid w:val="007B4D78"/>
    <w:rsid w:val="007B5699"/>
    <w:rsid w:val="007C4745"/>
    <w:rsid w:val="007D0D66"/>
    <w:rsid w:val="007D2651"/>
    <w:rsid w:val="007D42BB"/>
    <w:rsid w:val="007D5AAC"/>
    <w:rsid w:val="007D5CF2"/>
    <w:rsid w:val="007D5FAD"/>
    <w:rsid w:val="007E0C48"/>
    <w:rsid w:val="007E1AB5"/>
    <w:rsid w:val="007E371B"/>
    <w:rsid w:val="007E6A3C"/>
    <w:rsid w:val="007E6EC3"/>
    <w:rsid w:val="007F133E"/>
    <w:rsid w:val="007F3A34"/>
    <w:rsid w:val="007F45BB"/>
    <w:rsid w:val="007F6178"/>
    <w:rsid w:val="007F6356"/>
    <w:rsid w:val="007F7F80"/>
    <w:rsid w:val="00801287"/>
    <w:rsid w:val="00802E54"/>
    <w:rsid w:val="00810297"/>
    <w:rsid w:val="00813B26"/>
    <w:rsid w:val="00816C81"/>
    <w:rsid w:val="00820E2D"/>
    <w:rsid w:val="0082151B"/>
    <w:rsid w:val="00823234"/>
    <w:rsid w:val="00823C05"/>
    <w:rsid w:val="00825C2D"/>
    <w:rsid w:val="008266E0"/>
    <w:rsid w:val="00831E93"/>
    <w:rsid w:val="00832CA7"/>
    <w:rsid w:val="00835650"/>
    <w:rsid w:val="008368B2"/>
    <w:rsid w:val="00842023"/>
    <w:rsid w:val="00842C81"/>
    <w:rsid w:val="00844CF5"/>
    <w:rsid w:val="008462DE"/>
    <w:rsid w:val="00847259"/>
    <w:rsid w:val="0084762B"/>
    <w:rsid w:val="0085223D"/>
    <w:rsid w:val="00854032"/>
    <w:rsid w:val="00856F13"/>
    <w:rsid w:val="00857059"/>
    <w:rsid w:val="0085777F"/>
    <w:rsid w:val="008635B6"/>
    <w:rsid w:val="00866D89"/>
    <w:rsid w:val="00866E0D"/>
    <w:rsid w:val="00867266"/>
    <w:rsid w:val="00867B2F"/>
    <w:rsid w:val="00871DC1"/>
    <w:rsid w:val="00880119"/>
    <w:rsid w:val="00881958"/>
    <w:rsid w:val="00882E0F"/>
    <w:rsid w:val="00884215"/>
    <w:rsid w:val="0088498F"/>
    <w:rsid w:val="008921C9"/>
    <w:rsid w:val="008A0E70"/>
    <w:rsid w:val="008A467A"/>
    <w:rsid w:val="008A47EE"/>
    <w:rsid w:val="008A6212"/>
    <w:rsid w:val="008A70DA"/>
    <w:rsid w:val="008A7605"/>
    <w:rsid w:val="008A7DC0"/>
    <w:rsid w:val="008B0335"/>
    <w:rsid w:val="008B0CE3"/>
    <w:rsid w:val="008B1E7D"/>
    <w:rsid w:val="008B239E"/>
    <w:rsid w:val="008B2CFB"/>
    <w:rsid w:val="008B3465"/>
    <w:rsid w:val="008B44F6"/>
    <w:rsid w:val="008B77D4"/>
    <w:rsid w:val="008C5E08"/>
    <w:rsid w:val="008D0735"/>
    <w:rsid w:val="008D334B"/>
    <w:rsid w:val="008D38CE"/>
    <w:rsid w:val="008D5514"/>
    <w:rsid w:val="008E1B7D"/>
    <w:rsid w:val="008E2AEB"/>
    <w:rsid w:val="008E447E"/>
    <w:rsid w:val="008E5508"/>
    <w:rsid w:val="008E79FE"/>
    <w:rsid w:val="00901AE2"/>
    <w:rsid w:val="00901BB8"/>
    <w:rsid w:val="00901D6C"/>
    <w:rsid w:val="0090224D"/>
    <w:rsid w:val="00905B41"/>
    <w:rsid w:val="009063FB"/>
    <w:rsid w:val="009135D0"/>
    <w:rsid w:val="00914E45"/>
    <w:rsid w:val="00916429"/>
    <w:rsid w:val="009171A1"/>
    <w:rsid w:val="0092618D"/>
    <w:rsid w:val="009264BB"/>
    <w:rsid w:val="009345D6"/>
    <w:rsid w:val="0093680B"/>
    <w:rsid w:val="009375B9"/>
    <w:rsid w:val="00937AE6"/>
    <w:rsid w:val="00937BB7"/>
    <w:rsid w:val="00941A04"/>
    <w:rsid w:val="00946071"/>
    <w:rsid w:val="009511EA"/>
    <w:rsid w:val="009549D9"/>
    <w:rsid w:val="00955DCC"/>
    <w:rsid w:val="009605B2"/>
    <w:rsid w:val="009622B2"/>
    <w:rsid w:val="0096497D"/>
    <w:rsid w:val="00964ABE"/>
    <w:rsid w:val="00967D3A"/>
    <w:rsid w:val="00971096"/>
    <w:rsid w:val="009716B9"/>
    <w:rsid w:val="00977BB0"/>
    <w:rsid w:val="009817B3"/>
    <w:rsid w:val="0098579A"/>
    <w:rsid w:val="009940A1"/>
    <w:rsid w:val="00995429"/>
    <w:rsid w:val="009A234E"/>
    <w:rsid w:val="009A3042"/>
    <w:rsid w:val="009A3B7D"/>
    <w:rsid w:val="009A69A7"/>
    <w:rsid w:val="009A726B"/>
    <w:rsid w:val="009B3728"/>
    <w:rsid w:val="009B71E4"/>
    <w:rsid w:val="009B7D2F"/>
    <w:rsid w:val="009C55EB"/>
    <w:rsid w:val="009D331F"/>
    <w:rsid w:val="009D4D35"/>
    <w:rsid w:val="009D5A8C"/>
    <w:rsid w:val="009D5B15"/>
    <w:rsid w:val="009E6A39"/>
    <w:rsid w:val="009E7BAD"/>
    <w:rsid w:val="009F5239"/>
    <w:rsid w:val="00A00A8B"/>
    <w:rsid w:val="00A00C9C"/>
    <w:rsid w:val="00A046FB"/>
    <w:rsid w:val="00A06EB4"/>
    <w:rsid w:val="00A07DE5"/>
    <w:rsid w:val="00A1037B"/>
    <w:rsid w:val="00A119BC"/>
    <w:rsid w:val="00A11E81"/>
    <w:rsid w:val="00A213FB"/>
    <w:rsid w:val="00A22202"/>
    <w:rsid w:val="00A23840"/>
    <w:rsid w:val="00A30262"/>
    <w:rsid w:val="00A3178E"/>
    <w:rsid w:val="00A31874"/>
    <w:rsid w:val="00A32BDE"/>
    <w:rsid w:val="00A33882"/>
    <w:rsid w:val="00A352A8"/>
    <w:rsid w:val="00A3574C"/>
    <w:rsid w:val="00A43177"/>
    <w:rsid w:val="00A50580"/>
    <w:rsid w:val="00A51EA6"/>
    <w:rsid w:val="00A526E1"/>
    <w:rsid w:val="00A57370"/>
    <w:rsid w:val="00A60350"/>
    <w:rsid w:val="00A65FC1"/>
    <w:rsid w:val="00A7692C"/>
    <w:rsid w:val="00A76F00"/>
    <w:rsid w:val="00A773EA"/>
    <w:rsid w:val="00A84C03"/>
    <w:rsid w:val="00A8580D"/>
    <w:rsid w:val="00A86E67"/>
    <w:rsid w:val="00A90912"/>
    <w:rsid w:val="00A90F28"/>
    <w:rsid w:val="00A91656"/>
    <w:rsid w:val="00A93313"/>
    <w:rsid w:val="00AA1699"/>
    <w:rsid w:val="00AA32B7"/>
    <w:rsid w:val="00AA4793"/>
    <w:rsid w:val="00AA4D87"/>
    <w:rsid w:val="00AA6587"/>
    <w:rsid w:val="00AB0745"/>
    <w:rsid w:val="00AB0F6D"/>
    <w:rsid w:val="00AB1407"/>
    <w:rsid w:val="00AB18AB"/>
    <w:rsid w:val="00AB3548"/>
    <w:rsid w:val="00AB41DF"/>
    <w:rsid w:val="00AB6776"/>
    <w:rsid w:val="00AB6AAB"/>
    <w:rsid w:val="00AB7B05"/>
    <w:rsid w:val="00AC65F2"/>
    <w:rsid w:val="00AD09D3"/>
    <w:rsid w:val="00AD1E2A"/>
    <w:rsid w:val="00AD29AE"/>
    <w:rsid w:val="00AD3DDD"/>
    <w:rsid w:val="00AE4E60"/>
    <w:rsid w:val="00AF2860"/>
    <w:rsid w:val="00AF30B8"/>
    <w:rsid w:val="00AF7EF5"/>
    <w:rsid w:val="00B00CD0"/>
    <w:rsid w:val="00B02EB1"/>
    <w:rsid w:val="00B02FEE"/>
    <w:rsid w:val="00B04A92"/>
    <w:rsid w:val="00B072B0"/>
    <w:rsid w:val="00B07322"/>
    <w:rsid w:val="00B10C76"/>
    <w:rsid w:val="00B11812"/>
    <w:rsid w:val="00B12A7B"/>
    <w:rsid w:val="00B1357B"/>
    <w:rsid w:val="00B1382D"/>
    <w:rsid w:val="00B15B4E"/>
    <w:rsid w:val="00B16424"/>
    <w:rsid w:val="00B172B5"/>
    <w:rsid w:val="00B17842"/>
    <w:rsid w:val="00B24A59"/>
    <w:rsid w:val="00B25B74"/>
    <w:rsid w:val="00B26205"/>
    <w:rsid w:val="00B26DDA"/>
    <w:rsid w:val="00B306FF"/>
    <w:rsid w:val="00B34A97"/>
    <w:rsid w:val="00B4043E"/>
    <w:rsid w:val="00B474AC"/>
    <w:rsid w:val="00B50516"/>
    <w:rsid w:val="00B507A8"/>
    <w:rsid w:val="00B509C6"/>
    <w:rsid w:val="00B5411F"/>
    <w:rsid w:val="00B55C4B"/>
    <w:rsid w:val="00B55E9E"/>
    <w:rsid w:val="00B63FDB"/>
    <w:rsid w:val="00B65F48"/>
    <w:rsid w:val="00B719EA"/>
    <w:rsid w:val="00B75324"/>
    <w:rsid w:val="00B829E3"/>
    <w:rsid w:val="00B85599"/>
    <w:rsid w:val="00B861F6"/>
    <w:rsid w:val="00B871E3"/>
    <w:rsid w:val="00B91216"/>
    <w:rsid w:val="00B91A69"/>
    <w:rsid w:val="00B937C1"/>
    <w:rsid w:val="00B93D9D"/>
    <w:rsid w:val="00B9667E"/>
    <w:rsid w:val="00B978FA"/>
    <w:rsid w:val="00BA06D2"/>
    <w:rsid w:val="00BA110F"/>
    <w:rsid w:val="00BA35EB"/>
    <w:rsid w:val="00BA4166"/>
    <w:rsid w:val="00BA4B19"/>
    <w:rsid w:val="00BA5431"/>
    <w:rsid w:val="00BA68B8"/>
    <w:rsid w:val="00BA7941"/>
    <w:rsid w:val="00BB718E"/>
    <w:rsid w:val="00BB7196"/>
    <w:rsid w:val="00BC3A14"/>
    <w:rsid w:val="00BC3ADC"/>
    <w:rsid w:val="00BC47CD"/>
    <w:rsid w:val="00BC51B1"/>
    <w:rsid w:val="00BC683F"/>
    <w:rsid w:val="00BC72FA"/>
    <w:rsid w:val="00BC72FE"/>
    <w:rsid w:val="00BD0286"/>
    <w:rsid w:val="00BD3D8C"/>
    <w:rsid w:val="00BE0F42"/>
    <w:rsid w:val="00BE3CD6"/>
    <w:rsid w:val="00BE4CB0"/>
    <w:rsid w:val="00BE5817"/>
    <w:rsid w:val="00BF70A6"/>
    <w:rsid w:val="00C0125E"/>
    <w:rsid w:val="00C0179D"/>
    <w:rsid w:val="00C03F79"/>
    <w:rsid w:val="00C057DA"/>
    <w:rsid w:val="00C06230"/>
    <w:rsid w:val="00C06A02"/>
    <w:rsid w:val="00C10116"/>
    <w:rsid w:val="00C10364"/>
    <w:rsid w:val="00C108A6"/>
    <w:rsid w:val="00C1248F"/>
    <w:rsid w:val="00C14D62"/>
    <w:rsid w:val="00C14E0D"/>
    <w:rsid w:val="00C150CC"/>
    <w:rsid w:val="00C15C64"/>
    <w:rsid w:val="00C170D7"/>
    <w:rsid w:val="00C20A67"/>
    <w:rsid w:val="00C20EF8"/>
    <w:rsid w:val="00C210F1"/>
    <w:rsid w:val="00C2201A"/>
    <w:rsid w:val="00C22074"/>
    <w:rsid w:val="00C24258"/>
    <w:rsid w:val="00C309FB"/>
    <w:rsid w:val="00C3151D"/>
    <w:rsid w:val="00C31D12"/>
    <w:rsid w:val="00C31E16"/>
    <w:rsid w:val="00C31EE1"/>
    <w:rsid w:val="00C40D9D"/>
    <w:rsid w:val="00C4271B"/>
    <w:rsid w:val="00C429BB"/>
    <w:rsid w:val="00C42D05"/>
    <w:rsid w:val="00C4372E"/>
    <w:rsid w:val="00C45150"/>
    <w:rsid w:val="00C5041D"/>
    <w:rsid w:val="00C514FE"/>
    <w:rsid w:val="00C53DE0"/>
    <w:rsid w:val="00C54966"/>
    <w:rsid w:val="00C60261"/>
    <w:rsid w:val="00C60CC4"/>
    <w:rsid w:val="00C63A8F"/>
    <w:rsid w:val="00C65AFD"/>
    <w:rsid w:val="00C66DA1"/>
    <w:rsid w:val="00C671F9"/>
    <w:rsid w:val="00C67EE1"/>
    <w:rsid w:val="00C7340E"/>
    <w:rsid w:val="00C73FAB"/>
    <w:rsid w:val="00C811CB"/>
    <w:rsid w:val="00C83289"/>
    <w:rsid w:val="00C9521E"/>
    <w:rsid w:val="00C971E4"/>
    <w:rsid w:val="00CA238E"/>
    <w:rsid w:val="00CA2DA1"/>
    <w:rsid w:val="00CA49D8"/>
    <w:rsid w:val="00CA4B62"/>
    <w:rsid w:val="00CA4C3E"/>
    <w:rsid w:val="00CA59D9"/>
    <w:rsid w:val="00CA62B2"/>
    <w:rsid w:val="00CB1541"/>
    <w:rsid w:val="00CB2E70"/>
    <w:rsid w:val="00CB3327"/>
    <w:rsid w:val="00CB6D19"/>
    <w:rsid w:val="00CC327B"/>
    <w:rsid w:val="00CC36F7"/>
    <w:rsid w:val="00CC3EAB"/>
    <w:rsid w:val="00CD550B"/>
    <w:rsid w:val="00CD5989"/>
    <w:rsid w:val="00CD7279"/>
    <w:rsid w:val="00CD7D2F"/>
    <w:rsid w:val="00CE0394"/>
    <w:rsid w:val="00CE098F"/>
    <w:rsid w:val="00CE0B1C"/>
    <w:rsid w:val="00CE2D23"/>
    <w:rsid w:val="00CE4382"/>
    <w:rsid w:val="00CE7A67"/>
    <w:rsid w:val="00CF610B"/>
    <w:rsid w:val="00CF6A2A"/>
    <w:rsid w:val="00D06CDC"/>
    <w:rsid w:val="00D075E8"/>
    <w:rsid w:val="00D1180B"/>
    <w:rsid w:val="00D13D47"/>
    <w:rsid w:val="00D147D3"/>
    <w:rsid w:val="00D14A5E"/>
    <w:rsid w:val="00D155C6"/>
    <w:rsid w:val="00D1704C"/>
    <w:rsid w:val="00D22BF0"/>
    <w:rsid w:val="00D22D84"/>
    <w:rsid w:val="00D264AA"/>
    <w:rsid w:val="00D27663"/>
    <w:rsid w:val="00D31777"/>
    <w:rsid w:val="00D31972"/>
    <w:rsid w:val="00D36126"/>
    <w:rsid w:val="00D4058E"/>
    <w:rsid w:val="00D415E6"/>
    <w:rsid w:val="00D46EC0"/>
    <w:rsid w:val="00D54BFE"/>
    <w:rsid w:val="00D54E74"/>
    <w:rsid w:val="00D607DF"/>
    <w:rsid w:val="00D61888"/>
    <w:rsid w:val="00D63A07"/>
    <w:rsid w:val="00D64CF4"/>
    <w:rsid w:val="00D736D3"/>
    <w:rsid w:val="00D739DE"/>
    <w:rsid w:val="00D74F3D"/>
    <w:rsid w:val="00D75C91"/>
    <w:rsid w:val="00D75EE3"/>
    <w:rsid w:val="00D76571"/>
    <w:rsid w:val="00D83C4A"/>
    <w:rsid w:val="00D84F6B"/>
    <w:rsid w:val="00D9038B"/>
    <w:rsid w:val="00D90B6F"/>
    <w:rsid w:val="00D920F3"/>
    <w:rsid w:val="00D9327D"/>
    <w:rsid w:val="00DA1AA2"/>
    <w:rsid w:val="00DA4A6D"/>
    <w:rsid w:val="00DA5C84"/>
    <w:rsid w:val="00DA5FE9"/>
    <w:rsid w:val="00DA7ED6"/>
    <w:rsid w:val="00DB02DB"/>
    <w:rsid w:val="00DB1808"/>
    <w:rsid w:val="00DB207F"/>
    <w:rsid w:val="00DB3881"/>
    <w:rsid w:val="00DB578D"/>
    <w:rsid w:val="00DB6539"/>
    <w:rsid w:val="00DB7421"/>
    <w:rsid w:val="00DC1241"/>
    <w:rsid w:val="00DC4128"/>
    <w:rsid w:val="00DD23CA"/>
    <w:rsid w:val="00DD2AF9"/>
    <w:rsid w:val="00DD6064"/>
    <w:rsid w:val="00DE2071"/>
    <w:rsid w:val="00DE23DF"/>
    <w:rsid w:val="00DE3449"/>
    <w:rsid w:val="00DE4A41"/>
    <w:rsid w:val="00DE6630"/>
    <w:rsid w:val="00DF08EB"/>
    <w:rsid w:val="00DF49F5"/>
    <w:rsid w:val="00E005E9"/>
    <w:rsid w:val="00E00FA3"/>
    <w:rsid w:val="00E02EC3"/>
    <w:rsid w:val="00E07091"/>
    <w:rsid w:val="00E102DC"/>
    <w:rsid w:val="00E14AC0"/>
    <w:rsid w:val="00E153DF"/>
    <w:rsid w:val="00E215DA"/>
    <w:rsid w:val="00E21AC1"/>
    <w:rsid w:val="00E239D0"/>
    <w:rsid w:val="00E27744"/>
    <w:rsid w:val="00E32BDF"/>
    <w:rsid w:val="00E3739C"/>
    <w:rsid w:val="00E46252"/>
    <w:rsid w:val="00E52FB3"/>
    <w:rsid w:val="00E534B5"/>
    <w:rsid w:val="00E5593F"/>
    <w:rsid w:val="00E57CC1"/>
    <w:rsid w:val="00E60C9B"/>
    <w:rsid w:val="00E645F0"/>
    <w:rsid w:val="00E646CF"/>
    <w:rsid w:val="00E64826"/>
    <w:rsid w:val="00E65C6B"/>
    <w:rsid w:val="00E67048"/>
    <w:rsid w:val="00E70CFA"/>
    <w:rsid w:val="00E735CB"/>
    <w:rsid w:val="00E739AB"/>
    <w:rsid w:val="00E757CC"/>
    <w:rsid w:val="00E75A1B"/>
    <w:rsid w:val="00E80BC0"/>
    <w:rsid w:val="00E86520"/>
    <w:rsid w:val="00E917A0"/>
    <w:rsid w:val="00E92C15"/>
    <w:rsid w:val="00E943DF"/>
    <w:rsid w:val="00EA341D"/>
    <w:rsid w:val="00EB0935"/>
    <w:rsid w:val="00EB3595"/>
    <w:rsid w:val="00EB4D26"/>
    <w:rsid w:val="00EB5466"/>
    <w:rsid w:val="00EB6697"/>
    <w:rsid w:val="00EB7710"/>
    <w:rsid w:val="00EC0A9D"/>
    <w:rsid w:val="00EC0B07"/>
    <w:rsid w:val="00EC25E2"/>
    <w:rsid w:val="00EC6E61"/>
    <w:rsid w:val="00ED12A7"/>
    <w:rsid w:val="00ED26E2"/>
    <w:rsid w:val="00ED2D7A"/>
    <w:rsid w:val="00EE1BEE"/>
    <w:rsid w:val="00EE4D10"/>
    <w:rsid w:val="00EE6DB3"/>
    <w:rsid w:val="00EE74E4"/>
    <w:rsid w:val="00EF077F"/>
    <w:rsid w:val="00EF090E"/>
    <w:rsid w:val="00EF0F0B"/>
    <w:rsid w:val="00EF140C"/>
    <w:rsid w:val="00EF333F"/>
    <w:rsid w:val="00EF364F"/>
    <w:rsid w:val="00EF4121"/>
    <w:rsid w:val="00EF4CDF"/>
    <w:rsid w:val="00EF71D8"/>
    <w:rsid w:val="00EF727E"/>
    <w:rsid w:val="00EF7CFC"/>
    <w:rsid w:val="00F039C8"/>
    <w:rsid w:val="00F03E2A"/>
    <w:rsid w:val="00F04123"/>
    <w:rsid w:val="00F05CB8"/>
    <w:rsid w:val="00F06AF3"/>
    <w:rsid w:val="00F070E3"/>
    <w:rsid w:val="00F13254"/>
    <w:rsid w:val="00F15230"/>
    <w:rsid w:val="00F17C24"/>
    <w:rsid w:val="00F278E1"/>
    <w:rsid w:val="00F31865"/>
    <w:rsid w:val="00F3403D"/>
    <w:rsid w:val="00F342DF"/>
    <w:rsid w:val="00F35C46"/>
    <w:rsid w:val="00F427EF"/>
    <w:rsid w:val="00F439DA"/>
    <w:rsid w:val="00F449FC"/>
    <w:rsid w:val="00F44F6D"/>
    <w:rsid w:val="00F50042"/>
    <w:rsid w:val="00F5119F"/>
    <w:rsid w:val="00F51905"/>
    <w:rsid w:val="00F6309F"/>
    <w:rsid w:val="00F64A5F"/>
    <w:rsid w:val="00F65542"/>
    <w:rsid w:val="00F661B8"/>
    <w:rsid w:val="00F714C7"/>
    <w:rsid w:val="00F71987"/>
    <w:rsid w:val="00F71AE7"/>
    <w:rsid w:val="00F732D8"/>
    <w:rsid w:val="00F758A5"/>
    <w:rsid w:val="00F75BE7"/>
    <w:rsid w:val="00F75BF7"/>
    <w:rsid w:val="00F7679C"/>
    <w:rsid w:val="00F8391D"/>
    <w:rsid w:val="00F84323"/>
    <w:rsid w:val="00F84426"/>
    <w:rsid w:val="00F91410"/>
    <w:rsid w:val="00F939BA"/>
    <w:rsid w:val="00F94906"/>
    <w:rsid w:val="00F94E36"/>
    <w:rsid w:val="00F96314"/>
    <w:rsid w:val="00F973B3"/>
    <w:rsid w:val="00FA13C1"/>
    <w:rsid w:val="00FA2749"/>
    <w:rsid w:val="00FA5453"/>
    <w:rsid w:val="00FA5BFB"/>
    <w:rsid w:val="00FB4C8A"/>
    <w:rsid w:val="00FB564A"/>
    <w:rsid w:val="00FB5FE9"/>
    <w:rsid w:val="00FC1A05"/>
    <w:rsid w:val="00FC3DF0"/>
    <w:rsid w:val="00FC3E74"/>
    <w:rsid w:val="00FC505F"/>
    <w:rsid w:val="00FD20A3"/>
    <w:rsid w:val="00FE03CF"/>
    <w:rsid w:val="00FE417C"/>
    <w:rsid w:val="00FE7DD0"/>
    <w:rsid w:val="00FF0317"/>
    <w:rsid w:val="00FF2FF9"/>
    <w:rsid w:val="00FF3188"/>
    <w:rsid w:val="00FF370B"/>
    <w:rsid w:val="00FF47D1"/>
    <w:rsid w:val="034D8D24"/>
    <w:rsid w:val="048D66AC"/>
    <w:rsid w:val="05793C19"/>
    <w:rsid w:val="09C1C33F"/>
    <w:rsid w:val="0E38CA6B"/>
    <w:rsid w:val="130D48C0"/>
    <w:rsid w:val="14085AC0"/>
    <w:rsid w:val="14E1645A"/>
    <w:rsid w:val="14E75275"/>
    <w:rsid w:val="1A65C384"/>
    <w:rsid w:val="1D9614A9"/>
    <w:rsid w:val="1FE65EAC"/>
    <w:rsid w:val="1FF86D98"/>
    <w:rsid w:val="21081B40"/>
    <w:rsid w:val="21D1B716"/>
    <w:rsid w:val="22132DC1"/>
    <w:rsid w:val="2261298D"/>
    <w:rsid w:val="23F87875"/>
    <w:rsid w:val="24E6E22A"/>
    <w:rsid w:val="25046A42"/>
    <w:rsid w:val="2662FAD2"/>
    <w:rsid w:val="27E495A4"/>
    <w:rsid w:val="28CBE998"/>
    <w:rsid w:val="2A4E919C"/>
    <w:rsid w:val="2CBDC843"/>
    <w:rsid w:val="2CD65928"/>
    <w:rsid w:val="2E97DC0A"/>
    <w:rsid w:val="33494EA9"/>
    <w:rsid w:val="35914443"/>
    <w:rsid w:val="392CC964"/>
    <w:rsid w:val="3BDAAF19"/>
    <w:rsid w:val="3CF90716"/>
    <w:rsid w:val="42D4D703"/>
    <w:rsid w:val="45512F46"/>
    <w:rsid w:val="4BF9B8F1"/>
    <w:rsid w:val="4C73D055"/>
    <w:rsid w:val="4CE1F147"/>
    <w:rsid w:val="4DDE7B55"/>
    <w:rsid w:val="4FBA1C38"/>
    <w:rsid w:val="4FF6BD63"/>
    <w:rsid w:val="508A93A1"/>
    <w:rsid w:val="519FD724"/>
    <w:rsid w:val="52B8783D"/>
    <w:rsid w:val="54AD6912"/>
    <w:rsid w:val="58BC4002"/>
    <w:rsid w:val="5B5E8498"/>
    <w:rsid w:val="5B738516"/>
    <w:rsid w:val="5D05DE46"/>
    <w:rsid w:val="5D13D6F0"/>
    <w:rsid w:val="6114DDEC"/>
    <w:rsid w:val="64764E01"/>
    <w:rsid w:val="657E4BBB"/>
    <w:rsid w:val="694A896D"/>
    <w:rsid w:val="6B8E673C"/>
    <w:rsid w:val="706F4A7E"/>
    <w:rsid w:val="7083BE91"/>
    <w:rsid w:val="70A5604D"/>
    <w:rsid w:val="73A129C4"/>
    <w:rsid w:val="746F1243"/>
    <w:rsid w:val="751075F4"/>
    <w:rsid w:val="77BD7D82"/>
    <w:rsid w:val="7CF6FA7C"/>
    <w:rsid w:val="7D49193C"/>
    <w:rsid w:val="7D8B4DA4"/>
    <w:rsid w:val="7E2568F8"/>
    <w:rsid w:val="7EE4E99D"/>
    <w:rsid w:val="7F3103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217C9"/>
  <w15:chartTrackingRefBased/>
  <w15:docId w15:val="{F88A5CAC-029B-48D3-964D-643AAFE5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F4E"/>
    <w:pPr>
      <w:spacing w:before="100" w:after="100" w:line="240" w:lineRule="auto"/>
    </w:pPr>
    <w:rPr>
      <w:rFonts w:ascii="Arial" w:eastAsia="Times New Roman" w:hAnsi="Arial" w:cs="Times New Roman"/>
      <w:szCs w:val="20"/>
      <w:lang w:eastAsia="en-GB"/>
    </w:rPr>
  </w:style>
  <w:style w:type="paragraph" w:styleId="Heading1">
    <w:name w:val="heading 1"/>
    <w:basedOn w:val="Normal"/>
    <w:next w:val="Normal"/>
    <w:link w:val="Heading1Char"/>
    <w:uiPriority w:val="99"/>
    <w:qFormat/>
    <w:rsid w:val="000C1F4E"/>
    <w:pPr>
      <w:keepNext/>
      <w:jc w:val="center"/>
      <w:outlineLvl w:val="0"/>
    </w:pPr>
    <w:rPr>
      <w:rFonts w:cs="Arial"/>
      <w:sz w:val="28"/>
      <w:szCs w:val="28"/>
    </w:rPr>
  </w:style>
  <w:style w:type="paragraph" w:styleId="Heading3">
    <w:name w:val="heading 3"/>
    <w:basedOn w:val="Normal"/>
    <w:next w:val="Normal"/>
    <w:link w:val="Heading3Char"/>
    <w:uiPriority w:val="99"/>
    <w:qFormat/>
    <w:rsid w:val="000C1F4E"/>
    <w:pPr>
      <w:keepNext/>
      <w:jc w:val="center"/>
      <w:outlineLvl w:val="2"/>
    </w:pPr>
    <w:rPr>
      <w:rFonts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C1F4E"/>
    <w:rPr>
      <w:rFonts w:ascii="Arial" w:eastAsia="Times New Roman" w:hAnsi="Arial" w:cs="Arial"/>
      <w:sz w:val="28"/>
      <w:szCs w:val="28"/>
      <w:lang w:eastAsia="en-GB"/>
    </w:rPr>
  </w:style>
  <w:style w:type="character" w:customStyle="1" w:styleId="Heading3Char">
    <w:name w:val="Heading 3 Char"/>
    <w:basedOn w:val="DefaultParagraphFont"/>
    <w:link w:val="Heading3"/>
    <w:uiPriority w:val="99"/>
    <w:rsid w:val="000C1F4E"/>
    <w:rPr>
      <w:rFonts w:ascii="Arial" w:eastAsia="Times New Roman" w:hAnsi="Arial" w:cs="Arial"/>
      <w:b/>
      <w:bCs/>
      <w:sz w:val="28"/>
      <w:szCs w:val="28"/>
      <w:lang w:eastAsia="en-GB"/>
    </w:rPr>
  </w:style>
  <w:style w:type="paragraph" w:styleId="Header">
    <w:name w:val="header"/>
    <w:basedOn w:val="Normal"/>
    <w:link w:val="HeaderChar"/>
    <w:uiPriority w:val="99"/>
    <w:rsid w:val="000C1F4E"/>
    <w:pPr>
      <w:tabs>
        <w:tab w:val="center" w:pos="4153"/>
        <w:tab w:val="right" w:pos="8306"/>
      </w:tabs>
    </w:pPr>
  </w:style>
  <w:style w:type="character" w:customStyle="1" w:styleId="HeaderChar">
    <w:name w:val="Header Char"/>
    <w:basedOn w:val="DefaultParagraphFont"/>
    <w:link w:val="Header"/>
    <w:uiPriority w:val="99"/>
    <w:rsid w:val="000C1F4E"/>
    <w:rPr>
      <w:rFonts w:ascii="Arial" w:eastAsia="Times New Roman" w:hAnsi="Arial" w:cs="Times New Roman"/>
      <w:szCs w:val="20"/>
      <w:lang w:eastAsia="en-GB"/>
    </w:rPr>
  </w:style>
  <w:style w:type="paragraph" w:styleId="Footer">
    <w:name w:val="footer"/>
    <w:basedOn w:val="Normal"/>
    <w:link w:val="FooterChar"/>
    <w:uiPriority w:val="99"/>
    <w:rsid w:val="000C1F4E"/>
    <w:pPr>
      <w:tabs>
        <w:tab w:val="center" w:pos="4153"/>
        <w:tab w:val="right" w:pos="8306"/>
      </w:tabs>
    </w:pPr>
  </w:style>
  <w:style w:type="character" w:customStyle="1" w:styleId="FooterChar">
    <w:name w:val="Footer Char"/>
    <w:basedOn w:val="DefaultParagraphFont"/>
    <w:link w:val="Footer"/>
    <w:uiPriority w:val="99"/>
    <w:rsid w:val="000C1F4E"/>
    <w:rPr>
      <w:rFonts w:ascii="Arial" w:eastAsia="Times New Roman" w:hAnsi="Arial" w:cs="Times New Roman"/>
      <w:szCs w:val="20"/>
      <w:lang w:eastAsia="en-GB"/>
    </w:rPr>
  </w:style>
  <w:style w:type="paragraph" w:styleId="CommentText">
    <w:name w:val="annotation text"/>
    <w:basedOn w:val="Normal"/>
    <w:link w:val="CommentTextChar"/>
    <w:uiPriority w:val="99"/>
    <w:semiHidden/>
    <w:rsid w:val="000C1F4E"/>
  </w:style>
  <w:style w:type="character" w:customStyle="1" w:styleId="CommentTextChar">
    <w:name w:val="Comment Text Char"/>
    <w:basedOn w:val="DefaultParagraphFont"/>
    <w:link w:val="CommentText"/>
    <w:uiPriority w:val="99"/>
    <w:semiHidden/>
    <w:rsid w:val="000C1F4E"/>
    <w:rPr>
      <w:rFonts w:ascii="Arial" w:eastAsia="Times New Roman" w:hAnsi="Arial" w:cs="Times New Roman"/>
      <w:szCs w:val="20"/>
      <w:lang w:eastAsia="en-GB"/>
    </w:rPr>
  </w:style>
  <w:style w:type="paragraph" w:customStyle="1" w:styleId="HangingIndent">
    <w:name w:val="Hanging Indent"/>
    <w:basedOn w:val="Normal"/>
    <w:uiPriority w:val="99"/>
    <w:rsid w:val="000C1F4E"/>
    <w:pPr>
      <w:spacing w:before="60" w:after="180"/>
      <w:ind w:left="709" w:hanging="709"/>
      <w:jc w:val="both"/>
    </w:pPr>
    <w:rPr>
      <w:sz w:val="24"/>
      <w:szCs w:val="24"/>
    </w:rPr>
  </w:style>
  <w:style w:type="paragraph" w:styleId="ListParagraph">
    <w:name w:val="List Paragraph"/>
    <w:basedOn w:val="Normal"/>
    <w:uiPriority w:val="34"/>
    <w:qFormat/>
    <w:rsid w:val="000C1F4E"/>
    <w:pPr>
      <w:ind w:left="720"/>
    </w:pPr>
  </w:style>
  <w:style w:type="paragraph" w:styleId="FootnoteText">
    <w:name w:val="footnote text"/>
    <w:basedOn w:val="Normal"/>
    <w:link w:val="FootnoteTextChar"/>
    <w:semiHidden/>
    <w:rsid w:val="000C1F4E"/>
    <w:pPr>
      <w:spacing w:before="0" w:after="0"/>
    </w:pPr>
    <w:rPr>
      <w:rFonts w:ascii="Times New Roman" w:hAnsi="Times New Roman"/>
      <w:sz w:val="20"/>
    </w:rPr>
  </w:style>
  <w:style w:type="character" w:customStyle="1" w:styleId="FootnoteTextChar">
    <w:name w:val="Footnote Text Char"/>
    <w:basedOn w:val="DefaultParagraphFont"/>
    <w:link w:val="FootnoteText"/>
    <w:semiHidden/>
    <w:rsid w:val="000C1F4E"/>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0C1F4E"/>
    <w:rPr>
      <w:vertAlign w:val="superscript"/>
    </w:rPr>
  </w:style>
  <w:style w:type="paragraph" w:customStyle="1" w:styleId="Default">
    <w:name w:val="Default"/>
    <w:rsid w:val="000C1F4E"/>
    <w:pPr>
      <w:autoSpaceDE w:val="0"/>
      <w:autoSpaceDN w:val="0"/>
      <w:adjustRightInd w:val="0"/>
      <w:spacing w:after="0" w:line="240" w:lineRule="auto"/>
    </w:pPr>
    <w:rPr>
      <w:rFonts w:ascii="Arial" w:hAnsi="Arial" w:cs="Arial"/>
      <w:color w:val="000000"/>
      <w:sz w:val="24"/>
      <w:szCs w:val="24"/>
    </w:rPr>
  </w:style>
  <w:style w:type="paragraph" w:customStyle="1" w:styleId="Text">
    <w:name w:val="Text"/>
    <w:basedOn w:val="Normal"/>
    <w:link w:val="TextChar"/>
    <w:rsid w:val="000C1F4E"/>
    <w:pPr>
      <w:overflowPunct w:val="0"/>
      <w:autoSpaceDE w:val="0"/>
      <w:autoSpaceDN w:val="0"/>
      <w:adjustRightInd w:val="0"/>
      <w:spacing w:before="0" w:after="220"/>
      <w:jc w:val="both"/>
      <w:textAlignment w:val="baseline"/>
    </w:pPr>
    <w:rPr>
      <w:rFonts w:ascii="Tms Rmn" w:hAnsi="Tms Rmn"/>
      <w:lang w:eastAsia="en-US"/>
    </w:rPr>
  </w:style>
  <w:style w:type="character" w:customStyle="1" w:styleId="TextChar">
    <w:name w:val="Text Char"/>
    <w:link w:val="Text"/>
    <w:rsid w:val="000C1F4E"/>
    <w:rPr>
      <w:rFonts w:ascii="Tms Rmn" w:eastAsia="Times New Roman" w:hAnsi="Tms Rmn" w:cs="Times New Roman"/>
      <w:szCs w:val="20"/>
    </w:rPr>
  </w:style>
  <w:style w:type="paragraph" w:styleId="BalloonText">
    <w:name w:val="Balloon Text"/>
    <w:basedOn w:val="Normal"/>
    <w:link w:val="BalloonTextChar"/>
    <w:uiPriority w:val="99"/>
    <w:semiHidden/>
    <w:unhideWhenUsed/>
    <w:rsid w:val="00552F9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F9F"/>
    <w:rPr>
      <w:rFonts w:ascii="Segoe UI" w:eastAsia="Times New Roman" w:hAnsi="Segoe UI" w:cs="Segoe UI"/>
      <w:sz w:val="18"/>
      <w:szCs w:val="18"/>
      <w:lang w:eastAsia="en-GB"/>
    </w:rPr>
  </w:style>
  <w:style w:type="table" w:styleId="TableGrid">
    <w:name w:val="Table Grid"/>
    <w:basedOn w:val="TableNormal"/>
    <w:uiPriority w:val="39"/>
    <w:rsid w:val="00B753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
    <w:name w:val="intro"/>
    <w:basedOn w:val="Normal"/>
    <w:rsid w:val="00766AA3"/>
    <w:pPr>
      <w:spacing w:beforeAutospacing="1" w:afterAutospacing="1"/>
    </w:pPr>
    <w:rPr>
      <w:rFonts w:ascii="Times New Roman" w:hAnsi="Times New Roman"/>
      <w:sz w:val="24"/>
      <w:szCs w:val="24"/>
    </w:rPr>
  </w:style>
  <w:style w:type="character" w:styleId="Hyperlink">
    <w:name w:val="Hyperlink"/>
    <w:basedOn w:val="DefaultParagraphFont"/>
    <w:uiPriority w:val="99"/>
    <w:semiHidden/>
    <w:unhideWhenUsed/>
    <w:rsid w:val="00766AA3"/>
    <w:rPr>
      <w:color w:val="0000FF"/>
      <w:u w:val="single"/>
    </w:rPr>
  </w:style>
  <w:style w:type="paragraph" w:styleId="NormalWeb">
    <w:name w:val="Normal (Web)"/>
    <w:basedOn w:val="Normal"/>
    <w:uiPriority w:val="99"/>
    <w:rsid w:val="00773F72"/>
    <w:pPr>
      <w:spacing w:before="0" w:after="3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457117">
      <w:bodyDiv w:val="1"/>
      <w:marLeft w:val="0"/>
      <w:marRight w:val="0"/>
      <w:marTop w:val="0"/>
      <w:marBottom w:val="0"/>
      <w:divBdr>
        <w:top w:val="none" w:sz="0" w:space="0" w:color="auto"/>
        <w:left w:val="none" w:sz="0" w:space="0" w:color="auto"/>
        <w:bottom w:val="none" w:sz="0" w:space="0" w:color="auto"/>
        <w:right w:val="none" w:sz="0" w:space="0" w:color="auto"/>
      </w:divBdr>
    </w:div>
    <w:div w:id="1096554842">
      <w:bodyDiv w:val="1"/>
      <w:marLeft w:val="0"/>
      <w:marRight w:val="0"/>
      <w:marTop w:val="0"/>
      <w:marBottom w:val="0"/>
      <w:divBdr>
        <w:top w:val="none" w:sz="0" w:space="0" w:color="auto"/>
        <w:left w:val="none" w:sz="0" w:space="0" w:color="auto"/>
        <w:bottom w:val="none" w:sz="0" w:space="0" w:color="auto"/>
        <w:right w:val="none" w:sz="0" w:space="0" w:color="auto"/>
      </w:divBdr>
    </w:div>
    <w:div w:id="131749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A57075762E8945A5791F98854BBB12" ma:contentTypeVersion="16" ma:contentTypeDescription="Create a new document." ma:contentTypeScope="" ma:versionID="3f5d30d9128acc6c5b078915b3d3f38f">
  <xsd:schema xmlns:xsd="http://www.w3.org/2001/XMLSchema" xmlns:xs="http://www.w3.org/2001/XMLSchema" xmlns:p="http://schemas.microsoft.com/office/2006/metadata/properties" xmlns:ns2="36325446-7bba-4390-9f54-4c23ecdc8d8f" xmlns:ns3="70013a1c-1b9c-4fad-9bc4-2d4d5552f947" targetNamespace="http://schemas.microsoft.com/office/2006/metadata/properties" ma:root="true" ma:fieldsID="b14d2aac34c78369131488fcf611dc0d" ns2:_="" ns3:_="">
    <xsd:import namespace="36325446-7bba-4390-9f54-4c23ecdc8d8f"/>
    <xsd:import namespace="70013a1c-1b9c-4fad-9bc4-2d4d5552f9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25446-7bba-4390-9f54-4c23ecdc8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60370ab-239c-4f69-b9f9-a829e5a5e91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0013a1c-1b9c-4fad-9bc4-2d4d5552f9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9d7a9d-0edb-47f8-b438-34159f63cbb0}" ma:internalName="TaxCatchAll" ma:showField="CatchAllData" ma:web="70013a1c-1b9c-4fad-9bc4-2d4d5552f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325446-7bba-4390-9f54-4c23ecdc8d8f">
      <Terms xmlns="http://schemas.microsoft.com/office/infopath/2007/PartnerControls"/>
    </lcf76f155ced4ddcb4097134ff3c332f>
    <TaxCatchAll xmlns="70013a1c-1b9c-4fad-9bc4-2d4d5552f947" xsi:nil="true"/>
    <SharedWithUsers xmlns="70013a1c-1b9c-4fad-9bc4-2d4d5552f947">
      <UserInfo>
        <DisplayName>Mera, Miguel</DisplayName>
        <AccountId>151</AccountId>
        <AccountType/>
      </UserInfo>
      <UserInfo>
        <DisplayName>Cottrell, Stephen</DisplayName>
        <AccountId>379</AccountId>
        <AccountType/>
      </UserInfo>
      <UserInfo>
        <DisplayName>Cerny, Marcus</DisplayName>
        <AccountId>380</AccountId>
        <AccountType/>
      </UserInfo>
      <UserInfo>
        <DisplayName>Hogan, Sean</DisplayName>
        <AccountId>658</AccountId>
        <AccountType/>
      </UserInfo>
      <UserInfo>
        <DisplayName>Stanbury, Steve</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5A80D-5696-4419-BE80-0A8045B47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325446-7bba-4390-9f54-4c23ecdc8d8f"/>
    <ds:schemaRef ds:uri="70013a1c-1b9c-4fad-9bc4-2d4d5552f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5F5C54-A68F-452A-BBAC-AE401FD28E1A}">
  <ds:schemaRefs>
    <ds:schemaRef ds:uri="http://schemas.microsoft.com/office/infopath/2007/PartnerControls"/>
    <ds:schemaRef ds:uri="http://purl.org/dc/elements/1.1/"/>
    <ds:schemaRef ds:uri="36325446-7bba-4390-9f54-4c23ecdc8d8f"/>
    <ds:schemaRef ds:uri="http://schemas.microsoft.com/office/2006/metadata/properties"/>
    <ds:schemaRef ds:uri="http://purl.org/dc/terms/"/>
    <ds:schemaRef ds:uri="http://schemas.microsoft.com/office/2006/documentManagement/types"/>
    <ds:schemaRef ds:uri="http://schemas.openxmlformats.org/package/2006/metadata/core-properties"/>
    <ds:schemaRef ds:uri="70013a1c-1b9c-4fad-9bc4-2d4d5552f947"/>
    <ds:schemaRef ds:uri="http://www.w3.org/XML/1998/namespace"/>
    <ds:schemaRef ds:uri="http://purl.org/dc/dcmitype/"/>
  </ds:schemaRefs>
</ds:datastoreItem>
</file>

<file path=customXml/itemProps3.xml><?xml version="1.0" encoding="utf-8"?>
<ds:datastoreItem xmlns:ds="http://schemas.openxmlformats.org/officeDocument/2006/customXml" ds:itemID="{2FC26ED8-6011-4B23-AC3B-BC8AA52DF5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4600</Words>
  <Characters>26226</Characters>
  <Application>Microsoft Office Word</Application>
  <DocSecurity>0</DocSecurity>
  <Lines>218</Lines>
  <Paragraphs>61</Paragraphs>
  <ScaleCrop>false</ScaleCrop>
  <Company>City University London</Company>
  <LinksUpToDate>false</LinksUpToDate>
  <CharactersWithSpaces>30765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Mendes, Kamika</dc:creator>
  <cp:keywords/>
  <dc:description/>
  <cp:lastModifiedBy>Stanbury, Steve</cp:lastModifiedBy>
  <cp:revision>6</cp:revision>
  <cp:lastPrinted>2019-03-04T13:12:00Z</cp:lastPrinted>
  <dcterms:created xsi:type="dcterms:W3CDTF">2022-07-19T08:08:00Z</dcterms:created>
  <dcterms:modified xsi:type="dcterms:W3CDTF">2022-07-19T08:11:00Z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2f9d4f6-5cad-4b27-bb04-f8377877013e_Enabled">
    <vt:lpwstr>true</vt:lpwstr>
  </property>
  <property fmtid="{D5CDD505-2E9C-101B-9397-08002B2CF9AE}" pid="3" name="MSIP_Label_22f9d4f6-5cad-4b27-bb04-f8377877013e_SetDate">
    <vt:lpwstr>2022-03-21T16:35:35Z</vt:lpwstr>
  </property>
  <property fmtid="{D5CDD505-2E9C-101B-9397-08002B2CF9AE}" pid="4" name="MSIP_Label_22f9d4f6-5cad-4b27-bb04-f8377877013e_Method">
    <vt:lpwstr>Privileged</vt:lpwstr>
  </property>
  <property fmtid="{D5CDD505-2E9C-101B-9397-08002B2CF9AE}" pid="5" name="MSIP_Label_22f9d4f6-5cad-4b27-bb04-f8377877013e_Name">
    <vt:lpwstr>Protect</vt:lpwstr>
  </property>
  <property fmtid="{D5CDD505-2E9C-101B-9397-08002B2CF9AE}" pid="6" name="MSIP_Label_22f9d4f6-5cad-4b27-bb04-f8377877013e_SiteId">
    <vt:lpwstr>dd615949-5bd0-4da0-ac52-28ef8d336373</vt:lpwstr>
  </property>
  <property fmtid="{D5CDD505-2E9C-101B-9397-08002B2CF9AE}" pid="7" name="MSIP_Label_22f9d4f6-5cad-4b27-bb04-f8377877013e_ActionId">
    <vt:lpwstr>df061dbf-0487-4f15-aa47-ce9e54d35bb1</vt:lpwstr>
  </property>
  <property fmtid="{D5CDD505-2E9C-101B-9397-08002B2CF9AE}" pid="8" name="MSIP_Label_22f9d4f6-5cad-4b27-bb04-f8377877013e_ContentBits">
    <vt:lpwstr>0</vt:lpwstr>
  </property>
  <property fmtid="{D5CDD505-2E9C-101B-9397-08002B2CF9AE}" pid="9" name="ContentTypeId">
    <vt:lpwstr>0x01010066A57075762E8945A5791F98854BBB12</vt:lpwstr>
  </property>
  <property fmtid="{D5CDD505-2E9C-101B-9397-08002B2CF9AE}" pid="10" name="MediaServiceImageTags">
    <vt:lpwstr/>
  </property>
</Properties>
</file>